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6" w:rsidRPr="00630638" w:rsidRDefault="004B1A06" w:rsidP="00200E0B">
      <w:pPr>
        <w:spacing w:line="240" w:lineRule="auto"/>
        <w:ind w:left="142"/>
        <w:jc w:val="center"/>
        <w:rPr>
          <w:rFonts w:cs="Times New Roman"/>
          <w:b/>
        </w:rPr>
      </w:pPr>
    </w:p>
    <w:p w:rsidR="003554B2" w:rsidRPr="00630638" w:rsidRDefault="00FA587C" w:rsidP="00200E0B">
      <w:pPr>
        <w:ind w:left="142"/>
        <w:jc w:val="center"/>
        <w:rPr>
          <w:rFonts w:cs="Times New Roman"/>
          <w:b/>
        </w:rPr>
      </w:pPr>
      <w:r w:rsidRPr="00630638">
        <w:rPr>
          <w:rFonts w:cs="Times New Roman"/>
          <w:b/>
        </w:rPr>
        <w:t>201</w:t>
      </w:r>
      <w:r w:rsidR="006C0C94">
        <w:rPr>
          <w:rFonts w:cs="Times New Roman"/>
          <w:b/>
        </w:rPr>
        <w:t>9</w:t>
      </w:r>
      <w:r w:rsidRPr="00630638">
        <w:rPr>
          <w:rFonts w:cs="Times New Roman"/>
          <w:b/>
        </w:rPr>
        <w:t>-20</w:t>
      </w:r>
      <w:r w:rsidR="006C0C94">
        <w:rPr>
          <w:rFonts w:cs="Times New Roman"/>
          <w:b/>
        </w:rPr>
        <w:t>20</w:t>
      </w:r>
      <w:r w:rsidR="002B5DD9" w:rsidRPr="00630638">
        <w:rPr>
          <w:rFonts w:cs="Times New Roman"/>
          <w:b/>
        </w:rPr>
        <w:t>EĞİTİM-</w:t>
      </w:r>
      <w:r w:rsidRPr="00630638">
        <w:rPr>
          <w:rFonts w:cs="Times New Roman"/>
          <w:b/>
        </w:rPr>
        <w:t>ÖĞRETİM YILI</w:t>
      </w:r>
    </w:p>
    <w:p w:rsidR="00FA587C" w:rsidRPr="00630638" w:rsidRDefault="004B1A06" w:rsidP="00200E0B">
      <w:pPr>
        <w:ind w:left="142"/>
        <w:jc w:val="center"/>
        <w:rPr>
          <w:rFonts w:cs="Times New Roman"/>
          <w:b/>
        </w:rPr>
      </w:pPr>
      <w:r w:rsidRPr="00630638">
        <w:rPr>
          <w:rFonts w:cs="Times New Roman"/>
          <w:b/>
        </w:rPr>
        <w:t>SİİRT</w:t>
      </w:r>
      <w:r w:rsidR="00FA587C" w:rsidRPr="00630638">
        <w:rPr>
          <w:rFonts w:cs="Times New Roman"/>
          <w:b/>
        </w:rPr>
        <w:t xml:space="preserve"> MESLEKİ VE TEKNİK ANADOLU LİSESİ</w:t>
      </w:r>
    </w:p>
    <w:p w:rsidR="00CF150E" w:rsidRPr="00630638" w:rsidRDefault="004B1A06" w:rsidP="00200E0B">
      <w:pPr>
        <w:ind w:left="142"/>
        <w:jc w:val="center"/>
        <w:rPr>
          <w:rFonts w:cs="Times New Roman"/>
          <w:b/>
        </w:rPr>
      </w:pPr>
      <w:r w:rsidRPr="00630638">
        <w:rPr>
          <w:rFonts w:cs="Times New Roman"/>
          <w:b/>
        </w:rPr>
        <w:t>OKUL</w:t>
      </w:r>
      <w:r w:rsidR="003A7370" w:rsidRPr="00630638">
        <w:rPr>
          <w:rFonts w:cs="Times New Roman"/>
          <w:b/>
        </w:rPr>
        <w:t xml:space="preserve"> İŞ SAĞLIĞI VE GÜVENLİĞİ KURULU </w:t>
      </w:r>
      <w:r w:rsidR="003554B2" w:rsidRPr="00630638">
        <w:rPr>
          <w:rFonts w:cs="Times New Roman"/>
          <w:b/>
        </w:rPr>
        <w:t>TOPLANTI TUTANAĞI</w:t>
      </w:r>
    </w:p>
    <w:p w:rsidR="00DE7381" w:rsidRPr="00630638" w:rsidRDefault="00DE7381" w:rsidP="00200E0B">
      <w:pPr>
        <w:ind w:left="142"/>
        <w:rPr>
          <w:rFonts w:cs="Times New Roman"/>
          <w:b/>
        </w:rPr>
      </w:pPr>
    </w:p>
    <w:p w:rsidR="003554B2" w:rsidRPr="00630638" w:rsidRDefault="00753F6A" w:rsidP="00200E0B">
      <w:pPr>
        <w:ind w:left="142"/>
        <w:rPr>
          <w:rFonts w:cs="Times New Roman"/>
        </w:rPr>
      </w:pPr>
      <w:r w:rsidRPr="00630638">
        <w:rPr>
          <w:rFonts w:cs="Times New Roman"/>
          <w:b/>
        </w:rPr>
        <w:t>Yılı:</w:t>
      </w:r>
      <w:r w:rsidR="00051788" w:rsidRPr="00630638">
        <w:rPr>
          <w:rFonts w:cs="Times New Roman"/>
        </w:rPr>
        <w:t xml:space="preserve"> 201</w:t>
      </w:r>
      <w:r w:rsidR="00A62727" w:rsidRPr="00630638">
        <w:rPr>
          <w:rFonts w:cs="Times New Roman"/>
        </w:rPr>
        <w:t>9</w:t>
      </w:r>
      <w:r w:rsidR="001C6FBA" w:rsidRPr="00630638">
        <w:rPr>
          <w:rFonts w:cs="Times New Roman"/>
        </w:rPr>
        <w:t>-20</w:t>
      </w:r>
      <w:r w:rsidR="00A62727" w:rsidRPr="00630638">
        <w:rPr>
          <w:rFonts w:cs="Times New Roman"/>
        </w:rPr>
        <w:t>20</w:t>
      </w:r>
      <w:r w:rsidR="001C6FBA" w:rsidRPr="00630638">
        <w:rPr>
          <w:rFonts w:cs="Times New Roman"/>
        </w:rPr>
        <w:t xml:space="preserve"> Eğitim Öğretim Yılı</w:t>
      </w:r>
      <w:bookmarkStart w:id="0" w:name="_GoBack"/>
      <w:bookmarkEnd w:id="0"/>
      <w:r w:rsidR="003554B2" w:rsidRPr="00630638">
        <w:rPr>
          <w:rFonts w:cs="Times New Roman"/>
        </w:rPr>
        <w:br/>
      </w:r>
      <w:r w:rsidR="00FA587C" w:rsidRPr="00630638">
        <w:rPr>
          <w:rFonts w:cs="Times New Roman"/>
          <w:b/>
        </w:rPr>
        <w:t>Toplantı No</w:t>
      </w:r>
      <w:r w:rsidR="00FA587C" w:rsidRPr="00630638">
        <w:rPr>
          <w:rFonts w:cs="Times New Roman"/>
        </w:rPr>
        <w:t xml:space="preserve">: </w:t>
      </w:r>
      <w:r w:rsidR="00A62727" w:rsidRPr="00630638">
        <w:rPr>
          <w:rFonts w:cs="Times New Roman"/>
        </w:rPr>
        <w:t>01</w:t>
      </w:r>
      <w:r w:rsidR="006D50FD" w:rsidRPr="00630638">
        <w:rPr>
          <w:rFonts w:cs="Times New Roman"/>
        </w:rPr>
        <w:br/>
      </w:r>
      <w:r w:rsidR="003554B2" w:rsidRPr="00630638">
        <w:rPr>
          <w:rFonts w:cs="Times New Roman"/>
          <w:b/>
        </w:rPr>
        <w:t>Toplantı Konusu:</w:t>
      </w:r>
      <w:r w:rsidR="003554B2" w:rsidRPr="00630638">
        <w:rPr>
          <w:rFonts w:cs="Times New Roman"/>
        </w:rPr>
        <w:t xml:space="preserve"> </w:t>
      </w:r>
      <w:r w:rsidR="004B1A06" w:rsidRPr="00630638">
        <w:rPr>
          <w:rFonts w:cs="Times New Roman"/>
        </w:rPr>
        <w:t>İSG Kurul</w:t>
      </w:r>
      <w:r w:rsidR="003554B2" w:rsidRPr="00630638">
        <w:rPr>
          <w:rFonts w:cs="Times New Roman"/>
        </w:rPr>
        <w:t xml:space="preserve"> Toplantısı</w:t>
      </w:r>
      <w:r w:rsidR="006D50FD" w:rsidRPr="00630638">
        <w:rPr>
          <w:rFonts w:cs="Times New Roman"/>
        </w:rPr>
        <w:br/>
      </w:r>
      <w:r w:rsidR="003554B2" w:rsidRPr="00630638">
        <w:rPr>
          <w:rFonts w:cs="Times New Roman"/>
          <w:b/>
        </w:rPr>
        <w:t>Toplantı Yeri:</w:t>
      </w:r>
      <w:r w:rsidR="003554B2" w:rsidRPr="00630638">
        <w:rPr>
          <w:rFonts w:cs="Times New Roman"/>
        </w:rPr>
        <w:t xml:space="preserve"> Müdür Odası</w:t>
      </w:r>
      <w:r w:rsidR="006D50FD" w:rsidRPr="00630638">
        <w:rPr>
          <w:rFonts w:cs="Times New Roman"/>
        </w:rPr>
        <w:br/>
      </w:r>
      <w:r w:rsidR="003554B2" w:rsidRPr="00630638">
        <w:rPr>
          <w:rFonts w:cs="Times New Roman"/>
          <w:b/>
        </w:rPr>
        <w:t>Toplantı Tarih ve Saati</w:t>
      </w:r>
      <w:r w:rsidR="003554B2" w:rsidRPr="00630638">
        <w:rPr>
          <w:rFonts w:cs="Times New Roman"/>
        </w:rPr>
        <w:t xml:space="preserve">: </w:t>
      </w:r>
      <w:r w:rsidR="00A62727" w:rsidRPr="00630638">
        <w:rPr>
          <w:rFonts w:cs="Times New Roman"/>
        </w:rPr>
        <w:t>16</w:t>
      </w:r>
      <w:r w:rsidR="003554B2" w:rsidRPr="00630638">
        <w:rPr>
          <w:rFonts w:cs="Times New Roman"/>
        </w:rPr>
        <w:t>.</w:t>
      </w:r>
      <w:r w:rsidR="00484FE2" w:rsidRPr="00630638">
        <w:rPr>
          <w:rFonts w:cs="Times New Roman"/>
        </w:rPr>
        <w:t>0</w:t>
      </w:r>
      <w:r w:rsidR="00A62727" w:rsidRPr="00630638">
        <w:rPr>
          <w:rFonts w:cs="Times New Roman"/>
        </w:rPr>
        <w:t>9</w:t>
      </w:r>
      <w:r w:rsidR="003554B2" w:rsidRPr="00630638">
        <w:rPr>
          <w:rFonts w:cs="Times New Roman"/>
        </w:rPr>
        <w:t>.201</w:t>
      </w:r>
      <w:r w:rsidR="00160953" w:rsidRPr="00630638">
        <w:rPr>
          <w:rFonts w:cs="Times New Roman"/>
        </w:rPr>
        <w:t>9</w:t>
      </w:r>
      <w:r w:rsidR="004F4E88" w:rsidRPr="00630638">
        <w:rPr>
          <w:rFonts w:cs="Times New Roman"/>
        </w:rPr>
        <w:t xml:space="preserve"> </w:t>
      </w:r>
      <w:r w:rsidR="00484FE2" w:rsidRPr="00630638">
        <w:rPr>
          <w:rFonts w:cs="Times New Roman"/>
        </w:rPr>
        <w:t>15</w:t>
      </w:r>
      <w:r w:rsidR="00006CAE" w:rsidRPr="00630638">
        <w:rPr>
          <w:rFonts w:cs="Times New Roman"/>
        </w:rPr>
        <w:t>.</w:t>
      </w:r>
      <w:r w:rsidR="00484FE2" w:rsidRPr="00630638">
        <w:rPr>
          <w:rFonts w:cs="Times New Roman"/>
        </w:rPr>
        <w:t>3</w:t>
      </w:r>
      <w:r w:rsidR="003554B2" w:rsidRPr="00630638">
        <w:rPr>
          <w:rFonts w:cs="Times New Roman"/>
        </w:rPr>
        <w:t>0</w:t>
      </w:r>
      <w:r w:rsidR="006D50FD" w:rsidRPr="00630638">
        <w:rPr>
          <w:rFonts w:cs="Times New Roman"/>
        </w:rPr>
        <w:br/>
      </w:r>
      <w:r w:rsidR="003554B2" w:rsidRPr="00630638">
        <w:rPr>
          <w:rFonts w:cs="Times New Roman"/>
          <w:b/>
        </w:rPr>
        <w:t>Toplantıya Katılanlar:</w:t>
      </w:r>
      <w:r w:rsidR="003554B2" w:rsidRPr="00630638">
        <w:rPr>
          <w:rFonts w:cs="Times New Roman"/>
        </w:rPr>
        <w:t xml:space="preserve"> </w:t>
      </w:r>
      <w:r w:rsidR="004B1A06" w:rsidRPr="00630638">
        <w:rPr>
          <w:rFonts w:cs="Times New Roman"/>
        </w:rPr>
        <w:t>İSG Kurul</w:t>
      </w:r>
      <w:r w:rsidR="003554B2" w:rsidRPr="00630638">
        <w:rPr>
          <w:rFonts w:cs="Times New Roman"/>
        </w:rPr>
        <w:t xml:space="preserve"> Üyeleri</w:t>
      </w:r>
      <w:r w:rsidR="006D50FD" w:rsidRPr="00630638">
        <w:rPr>
          <w:rFonts w:cs="Times New Roman"/>
        </w:rPr>
        <w:br/>
      </w:r>
      <w:r w:rsidR="003554B2" w:rsidRPr="00630638">
        <w:rPr>
          <w:rFonts w:cs="Times New Roman"/>
          <w:b/>
        </w:rPr>
        <w:t>Toplantı Başkanı:</w:t>
      </w:r>
      <w:r w:rsidR="003554B2" w:rsidRPr="00630638">
        <w:rPr>
          <w:rFonts w:cs="Times New Roman"/>
        </w:rPr>
        <w:t xml:space="preserve"> </w:t>
      </w:r>
      <w:r w:rsidR="004B1A06" w:rsidRPr="00630638">
        <w:rPr>
          <w:rFonts w:cs="Times New Roman"/>
        </w:rPr>
        <w:t>Burhan DURGUN</w:t>
      </w:r>
    </w:p>
    <w:p w:rsidR="006242AD" w:rsidRPr="00630638" w:rsidRDefault="006242AD" w:rsidP="00200E0B">
      <w:pPr>
        <w:spacing w:line="240" w:lineRule="auto"/>
        <w:ind w:left="142" w:firstLine="708"/>
        <w:jc w:val="both"/>
        <w:rPr>
          <w:rFonts w:cs="Times New Roman"/>
        </w:rPr>
      </w:pPr>
    </w:p>
    <w:p w:rsidR="00B66E5D" w:rsidRPr="00630638" w:rsidRDefault="00B66E5D" w:rsidP="00200E0B">
      <w:pPr>
        <w:spacing w:line="240" w:lineRule="auto"/>
        <w:ind w:left="142" w:firstLine="708"/>
        <w:jc w:val="both"/>
        <w:rPr>
          <w:rFonts w:cs="Times New Roman"/>
        </w:rPr>
      </w:pPr>
      <w:r w:rsidRPr="00630638">
        <w:rPr>
          <w:rFonts w:cs="Times New Roman"/>
        </w:rPr>
        <w:t>Okul İş Sağlığı ve Güvenliği Kurulu</w:t>
      </w:r>
      <w:r w:rsidR="005A2E61" w:rsidRPr="00630638">
        <w:rPr>
          <w:rFonts w:cs="Times New Roman"/>
        </w:rPr>
        <w:t xml:space="preserve"> Toplantısı aşağıdaki gündemle Müdür Y</w:t>
      </w:r>
      <w:r w:rsidRPr="00630638">
        <w:rPr>
          <w:rFonts w:cs="Times New Roman"/>
        </w:rPr>
        <w:t xml:space="preserve">ardımcısı odasında </w:t>
      </w:r>
      <w:r w:rsidR="00A62727" w:rsidRPr="00630638">
        <w:rPr>
          <w:rFonts w:cs="Times New Roman"/>
        </w:rPr>
        <w:t>16</w:t>
      </w:r>
      <w:r w:rsidRPr="00630638">
        <w:rPr>
          <w:rFonts w:cs="Times New Roman"/>
        </w:rPr>
        <w:t xml:space="preserve"> </w:t>
      </w:r>
      <w:r w:rsidR="00A62727" w:rsidRPr="00630638">
        <w:rPr>
          <w:rFonts w:cs="Times New Roman"/>
        </w:rPr>
        <w:t>Eylül</w:t>
      </w:r>
      <w:r w:rsidR="00E33CF9" w:rsidRPr="00630638">
        <w:rPr>
          <w:rFonts w:cs="Times New Roman"/>
        </w:rPr>
        <w:t xml:space="preserve"> </w:t>
      </w:r>
      <w:r w:rsidRPr="00630638">
        <w:rPr>
          <w:rFonts w:cs="Times New Roman"/>
        </w:rPr>
        <w:t xml:space="preserve">2019 </w:t>
      </w:r>
      <w:r w:rsidR="005A4866" w:rsidRPr="00630638">
        <w:rPr>
          <w:rFonts w:cs="Times New Roman"/>
        </w:rPr>
        <w:t>Pazartesi</w:t>
      </w:r>
      <w:r w:rsidRPr="00630638">
        <w:rPr>
          <w:rFonts w:cs="Times New Roman"/>
        </w:rPr>
        <w:t xml:space="preserve"> günü saat </w:t>
      </w:r>
      <w:r w:rsidR="00484FE2" w:rsidRPr="00630638">
        <w:rPr>
          <w:rFonts w:cs="Times New Roman"/>
        </w:rPr>
        <w:t>15</w:t>
      </w:r>
      <w:r w:rsidRPr="00630638">
        <w:rPr>
          <w:rFonts w:cs="Times New Roman"/>
        </w:rPr>
        <w:t>.</w:t>
      </w:r>
      <w:r w:rsidR="00484FE2" w:rsidRPr="00630638">
        <w:rPr>
          <w:rFonts w:cs="Times New Roman"/>
        </w:rPr>
        <w:t>30</w:t>
      </w:r>
      <w:r w:rsidRPr="00630638">
        <w:rPr>
          <w:rFonts w:cs="Times New Roman"/>
        </w:rPr>
        <w:t>’da başladı. Toplantı Başkanı Okul Müdürü Burhan DURGUN</w:t>
      </w:r>
      <w:r w:rsidR="00E33CF9" w:rsidRPr="00630638">
        <w:rPr>
          <w:rFonts w:cs="Times New Roman"/>
        </w:rPr>
        <w:t>,</w:t>
      </w:r>
      <w:r w:rsidRPr="00630638">
        <w:rPr>
          <w:rFonts w:cs="Times New Roman"/>
        </w:rPr>
        <w:t xml:space="preserve"> kuru</w:t>
      </w:r>
      <w:r w:rsidR="00E33CF9" w:rsidRPr="00630638">
        <w:rPr>
          <w:rFonts w:cs="Times New Roman"/>
        </w:rPr>
        <w:t>l</w:t>
      </w:r>
      <w:r w:rsidRPr="00630638">
        <w:rPr>
          <w:rFonts w:cs="Times New Roman"/>
        </w:rPr>
        <w:t xml:space="preserve"> </w:t>
      </w:r>
      <w:r w:rsidR="00E33CF9" w:rsidRPr="00630638">
        <w:rPr>
          <w:rFonts w:cs="Times New Roman"/>
        </w:rPr>
        <w:t>s</w:t>
      </w:r>
      <w:r w:rsidRPr="00630638">
        <w:rPr>
          <w:rFonts w:cs="Times New Roman"/>
        </w:rPr>
        <w:t>ekreterya görevlisi V.H.K.İ. Erdal ERKOYUNCU’dur.</w:t>
      </w:r>
    </w:p>
    <w:p w:rsidR="006242AD" w:rsidRPr="00630638" w:rsidRDefault="006242AD" w:rsidP="00200E0B">
      <w:pPr>
        <w:spacing w:line="240" w:lineRule="auto"/>
        <w:ind w:left="142" w:firstLine="708"/>
        <w:jc w:val="both"/>
        <w:rPr>
          <w:rFonts w:cs="Times New Roman"/>
        </w:rPr>
      </w:pPr>
    </w:p>
    <w:p w:rsidR="003A7370" w:rsidRPr="00630638" w:rsidRDefault="003A7370" w:rsidP="00200E0B">
      <w:pPr>
        <w:spacing w:line="240" w:lineRule="auto"/>
        <w:ind w:left="142"/>
        <w:rPr>
          <w:rFonts w:cs="Times New Roman"/>
          <w:b/>
          <w:u w:val="single"/>
        </w:rPr>
      </w:pPr>
      <w:r w:rsidRPr="00630638">
        <w:rPr>
          <w:rFonts w:cs="Times New Roman"/>
          <w:b/>
          <w:u w:val="single"/>
        </w:rPr>
        <w:t>GÜNDEM:</w:t>
      </w:r>
    </w:p>
    <w:p w:rsidR="00BB2845" w:rsidRPr="00630638" w:rsidRDefault="00BB2845" w:rsidP="00200E0B">
      <w:pPr>
        <w:pStyle w:val="AralkYok"/>
        <w:numPr>
          <w:ilvl w:val="0"/>
          <w:numId w:val="38"/>
        </w:numPr>
        <w:ind w:left="142" w:firstLine="142"/>
        <w:rPr>
          <w:rFonts w:cs="Times New Roman"/>
        </w:rPr>
      </w:pPr>
      <w:r w:rsidRPr="00630638">
        <w:rPr>
          <w:rFonts w:cs="Times New Roman"/>
        </w:rPr>
        <w:t>Açılış, yoklama, gündemin okunması.</w:t>
      </w:r>
    </w:p>
    <w:p w:rsidR="00BB2845" w:rsidRPr="00630638" w:rsidRDefault="00BB2845" w:rsidP="00200E0B">
      <w:pPr>
        <w:pStyle w:val="AralkYok"/>
        <w:numPr>
          <w:ilvl w:val="0"/>
          <w:numId w:val="38"/>
        </w:numPr>
        <w:ind w:left="142" w:firstLine="142"/>
        <w:rPr>
          <w:rFonts w:cs="Times New Roman"/>
        </w:rPr>
      </w:pPr>
      <w:r w:rsidRPr="00630638">
        <w:rPr>
          <w:rFonts w:cs="Times New Roman"/>
        </w:rPr>
        <w:t>İş Sağlığı ve Gü</w:t>
      </w:r>
      <w:r w:rsidR="00D839D6" w:rsidRPr="00630638">
        <w:rPr>
          <w:rFonts w:cs="Times New Roman"/>
        </w:rPr>
        <w:t>venliği Mevzuatının İncelenmesi:</w:t>
      </w:r>
    </w:p>
    <w:p w:rsidR="00B66E5D" w:rsidRPr="000113EA" w:rsidRDefault="00B66E5D" w:rsidP="00200E0B">
      <w:pPr>
        <w:pStyle w:val="AralkYok"/>
        <w:numPr>
          <w:ilvl w:val="0"/>
          <w:numId w:val="42"/>
        </w:numPr>
        <w:ind w:left="142" w:firstLine="142"/>
        <w:rPr>
          <w:rFonts w:cs="Times New Roman"/>
        </w:rPr>
      </w:pPr>
      <w:r w:rsidRPr="000113EA">
        <w:rPr>
          <w:rFonts w:cs="Times New Roman"/>
        </w:rPr>
        <w:t>Geçen toplantıda alınan kararların, yapılanların ve yapılmayanların tespiti, yeni kararlar alınması.</w:t>
      </w:r>
    </w:p>
    <w:p w:rsidR="00B66E5D" w:rsidRPr="000113EA" w:rsidRDefault="00B66E5D" w:rsidP="00200E0B">
      <w:pPr>
        <w:pStyle w:val="AralkYok"/>
        <w:numPr>
          <w:ilvl w:val="0"/>
          <w:numId w:val="42"/>
        </w:numPr>
        <w:ind w:left="142" w:firstLine="142"/>
        <w:rPr>
          <w:rFonts w:cs="Times New Roman"/>
        </w:rPr>
      </w:pPr>
      <w:r w:rsidRPr="000113EA">
        <w:rPr>
          <w:rFonts w:cs="Times New Roman"/>
        </w:rPr>
        <w:t xml:space="preserve">Geçmiş dönem kaza/kayıtlarının incelenmesi. </w:t>
      </w:r>
    </w:p>
    <w:p w:rsidR="005A2E61" w:rsidRPr="000113EA" w:rsidRDefault="00A62727" w:rsidP="00200E0B">
      <w:pPr>
        <w:pStyle w:val="AralkYok"/>
        <w:numPr>
          <w:ilvl w:val="0"/>
          <w:numId w:val="42"/>
        </w:numPr>
        <w:ind w:left="142" w:firstLine="142"/>
        <w:rPr>
          <w:rFonts w:cs="Times New Roman"/>
        </w:rPr>
      </w:pPr>
      <w:r w:rsidRPr="000113EA">
        <w:rPr>
          <w:rFonts w:cs="Times New Roman"/>
        </w:rPr>
        <w:t>Mayıs</w:t>
      </w:r>
      <w:r w:rsidR="00B66E5D" w:rsidRPr="000113EA">
        <w:rPr>
          <w:rFonts w:cs="Times New Roman"/>
        </w:rPr>
        <w:t xml:space="preserve"> 201</w:t>
      </w:r>
      <w:r w:rsidRPr="000113EA">
        <w:rPr>
          <w:rFonts w:cs="Times New Roman"/>
        </w:rPr>
        <w:t>9</w:t>
      </w:r>
      <w:r w:rsidR="00B66E5D" w:rsidRPr="000113EA">
        <w:rPr>
          <w:rFonts w:cs="Times New Roman"/>
        </w:rPr>
        <w:t>’d</w:t>
      </w:r>
      <w:r w:rsidRPr="000113EA">
        <w:rPr>
          <w:rFonts w:cs="Times New Roman"/>
        </w:rPr>
        <w:t>a</w:t>
      </w:r>
      <w:r w:rsidR="00B66E5D" w:rsidRPr="000113EA">
        <w:rPr>
          <w:rFonts w:cs="Times New Roman"/>
        </w:rPr>
        <w:t xml:space="preserve"> Bakanlıkça yapılan denetim sonucu gönderilen denetim raporun</w:t>
      </w:r>
      <w:r w:rsidR="005A2E61" w:rsidRPr="000113EA">
        <w:rPr>
          <w:rFonts w:cs="Times New Roman"/>
        </w:rPr>
        <w:t xml:space="preserve">da belirtilen eksikliklerin </w:t>
      </w:r>
    </w:p>
    <w:p w:rsidR="00B66E5D" w:rsidRPr="000113EA" w:rsidRDefault="005A4866" w:rsidP="005A2E61">
      <w:pPr>
        <w:pStyle w:val="AralkYok"/>
        <w:ind w:left="284" w:firstLine="424"/>
        <w:rPr>
          <w:rFonts w:cs="Times New Roman"/>
        </w:rPr>
      </w:pPr>
      <w:proofErr w:type="gramStart"/>
      <w:r w:rsidRPr="000113EA">
        <w:rPr>
          <w:rFonts w:cs="Times New Roman"/>
        </w:rPr>
        <w:t>g</w:t>
      </w:r>
      <w:r w:rsidR="005A2E61" w:rsidRPr="000113EA">
        <w:rPr>
          <w:rFonts w:cs="Times New Roman"/>
        </w:rPr>
        <w:t>iderilmesi</w:t>
      </w:r>
      <w:r w:rsidRPr="000113EA">
        <w:rPr>
          <w:rFonts w:cs="Times New Roman"/>
        </w:rPr>
        <w:t>ne</w:t>
      </w:r>
      <w:proofErr w:type="gramEnd"/>
      <w:r w:rsidRPr="000113EA">
        <w:rPr>
          <w:rFonts w:cs="Times New Roman"/>
        </w:rPr>
        <w:t xml:space="preserve"> </w:t>
      </w:r>
      <w:r w:rsidR="00A62727" w:rsidRPr="000113EA">
        <w:rPr>
          <w:rFonts w:cs="Times New Roman"/>
        </w:rPr>
        <w:t>yönelik</w:t>
      </w:r>
      <w:r w:rsidRPr="000113EA">
        <w:rPr>
          <w:rFonts w:cs="Times New Roman"/>
        </w:rPr>
        <w:t xml:space="preserve"> çalışmalar</w:t>
      </w:r>
      <w:r w:rsidR="00B66E5D" w:rsidRPr="000113EA">
        <w:rPr>
          <w:rFonts w:cs="Times New Roman"/>
        </w:rPr>
        <w:t>.</w:t>
      </w:r>
    </w:p>
    <w:p w:rsidR="00BB2845" w:rsidRPr="000113EA" w:rsidRDefault="00BB2845" w:rsidP="00200E0B">
      <w:pPr>
        <w:pStyle w:val="AralkYok"/>
        <w:numPr>
          <w:ilvl w:val="0"/>
          <w:numId w:val="42"/>
        </w:numPr>
        <w:ind w:left="142" w:firstLine="142"/>
        <w:rPr>
          <w:rFonts w:cs="Times New Roman"/>
        </w:rPr>
      </w:pPr>
      <w:r w:rsidRPr="000113EA">
        <w:rPr>
          <w:rFonts w:cs="Times New Roman"/>
        </w:rPr>
        <w:t>Dilek ve temenniler, kapanış.</w:t>
      </w:r>
    </w:p>
    <w:p w:rsidR="006242AD" w:rsidRPr="00630638" w:rsidRDefault="006242AD" w:rsidP="00200E0B">
      <w:pPr>
        <w:spacing w:line="240" w:lineRule="auto"/>
        <w:ind w:left="142"/>
        <w:rPr>
          <w:rFonts w:cs="Times New Roman"/>
          <w:b/>
          <w:u w:val="single"/>
        </w:rPr>
      </w:pPr>
    </w:p>
    <w:p w:rsidR="003A7370" w:rsidRPr="00630638" w:rsidRDefault="003A7370" w:rsidP="00200E0B">
      <w:pPr>
        <w:spacing w:line="240" w:lineRule="auto"/>
        <w:ind w:left="142"/>
        <w:rPr>
          <w:rFonts w:cs="Times New Roman"/>
          <w:b/>
          <w:u w:val="single"/>
        </w:rPr>
      </w:pPr>
      <w:r w:rsidRPr="00630638">
        <w:rPr>
          <w:rFonts w:cs="Times New Roman"/>
          <w:b/>
          <w:u w:val="single"/>
        </w:rPr>
        <w:t>GÜNDEMİN GÖRÜŞÜLMESİ:</w:t>
      </w:r>
    </w:p>
    <w:p w:rsidR="00817DCB" w:rsidRPr="00630638" w:rsidRDefault="00796182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1.</w:t>
      </w:r>
      <w:r w:rsidR="00594C05" w:rsidRPr="00630638">
        <w:rPr>
          <w:rFonts w:cs="Times New Roman"/>
        </w:rPr>
        <w:t xml:space="preserve">Toplantı okul müdürü </w:t>
      </w:r>
      <w:r w:rsidR="004B1A06" w:rsidRPr="00630638">
        <w:rPr>
          <w:rFonts w:cs="Times New Roman"/>
        </w:rPr>
        <w:t>Burhan DURGUN</w:t>
      </w:r>
      <w:r w:rsidR="00594C05" w:rsidRPr="00630638">
        <w:rPr>
          <w:rFonts w:cs="Times New Roman"/>
        </w:rPr>
        <w:t xml:space="preserve"> tarafından açıldı, </w:t>
      </w:r>
      <w:r w:rsidR="00817DCB" w:rsidRPr="00630638">
        <w:rPr>
          <w:rFonts w:cs="Times New Roman"/>
        </w:rPr>
        <w:t>yoklama</w:t>
      </w:r>
      <w:r w:rsidR="00594C05" w:rsidRPr="00630638">
        <w:rPr>
          <w:rFonts w:cs="Times New Roman"/>
        </w:rPr>
        <w:t xml:space="preserve"> yapıldı, gündem okundu, ilave olmadan aynen kabul edildi.</w:t>
      </w:r>
    </w:p>
    <w:p w:rsidR="00081171" w:rsidRPr="00630638" w:rsidRDefault="00081171" w:rsidP="00200E0B">
      <w:pPr>
        <w:spacing w:line="240" w:lineRule="auto"/>
        <w:ind w:left="142"/>
        <w:jc w:val="both"/>
        <w:rPr>
          <w:rFonts w:eastAsia="Times New Roman" w:cs="Times New Roman"/>
        </w:rPr>
      </w:pPr>
      <w:r w:rsidRPr="00630638">
        <w:rPr>
          <w:rFonts w:cs="Times New Roman"/>
        </w:rPr>
        <w:t>2.İş Sağlığı ve Güvenliği Mevzuatı incelendi: İSG Mevzuatında son iki ayda değişiklik olmadığı açıklandı. MEB 1</w:t>
      </w:r>
      <w:r w:rsidRPr="00630638">
        <w:rPr>
          <w:rFonts w:eastAsia="Times New Roman" w:cs="Times New Roman"/>
        </w:rPr>
        <w:t xml:space="preserve">9.08.2014 Tarih ve 2014/16 Sayılı MEB İSG konulu Genelge hükümlerine göre işlemlerin yürütüldüğü, Meslek Lisesi olmasından okulumuzun </w:t>
      </w:r>
      <w:r w:rsidRPr="00630638">
        <w:rPr>
          <w:rFonts w:eastAsia="Times New Roman" w:cs="Times New Roman"/>
          <w:u w:val="single"/>
        </w:rPr>
        <w:t>“Tehlikeli”</w:t>
      </w:r>
      <w:r w:rsidRPr="00630638">
        <w:rPr>
          <w:rFonts w:eastAsia="Times New Roman" w:cs="Times New Roman"/>
        </w:rPr>
        <w:t xml:space="preserve"> sınıfında olduğu vurgulandı. İSG kanunu gereği kamuda Uzman ve İşyeri hekimi çalıştırma mecburiyetinin 01.07.2020 tarihine ertelendiği vurgulandı.</w:t>
      </w:r>
    </w:p>
    <w:p w:rsidR="00081171" w:rsidRPr="00630638" w:rsidRDefault="00081171" w:rsidP="00200E0B">
      <w:pPr>
        <w:spacing w:line="240" w:lineRule="auto"/>
        <w:ind w:left="142"/>
        <w:jc w:val="both"/>
        <w:rPr>
          <w:rFonts w:eastAsia="Times New Roman" w:cs="Times New Roman"/>
        </w:rPr>
      </w:pPr>
      <w:r w:rsidRPr="00630638">
        <w:rPr>
          <w:rFonts w:eastAsia="Times New Roman" w:cs="Times New Roman"/>
        </w:rPr>
        <w:t>MEB 26.04.2018 tarih ve 2018/10 Sayılı “Okullarda Güvenlik Önlemlerinin Alınması” konulu genelgesi okundu.</w:t>
      </w:r>
    </w:p>
    <w:p w:rsidR="00081171" w:rsidRPr="00630638" w:rsidRDefault="00081171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3.Geçen toplantıda alınan kararların, yapılanların ve yapılmayanların tespiti, yeni kararlar alınması:</w:t>
      </w:r>
    </w:p>
    <w:p w:rsidR="00736BA8" w:rsidRPr="00630638" w:rsidRDefault="00633C1B" w:rsidP="00200E0B">
      <w:pPr>
        <w:spacing w:line="240" w:lineRule="auto"/>
        <w:ind w:left="142"/>
        <w:jc w:val="both"/>
        <w:rPr>
          <w:rFonts w:cs="Times New Roman"/>
          <w:b/>
        </w:rPr>
      </w:pPr>
      <w:r w:rsidRPr="00630638">
        <w:rPr>
          <w:rFonts w:cs="Times New Roman"/>
          <w:b/>
        </w:rPr>
        <w:t>A-</w:t>
      </w:r>
      <w:r w:rsidR="00736BA8" w:rsidRPr="00630638">
        <w:rPr>
          <w:rFonts w:cs="Times New Roman"/>
          <w:b/>
        </w:rPr>
        <w:t>YAPILANLAR:</w:t>
      </w:r>
    </w:p>
    <w:p w:rsidR="006949EC" w:rsidRPr="00630638" w:rsidRDefault="00A427E1" w:rsidP="00200E0B">
      <w:pPr>
        <w:spacing w:line="192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a)</w:t>
      </w:r>
      <w:r w:rsidR="00630638">
        <w:rPr>
          <w:rFonts w:cs="Times New Roman"/>
        </w:rPr>
        <w:t xml:space="preserve"> Mayıs 2019’da </w:t>
      </w:r>
      <w:r w:rsidR="005A2E61" w:rsidRPr="00630638">
        <w:rPr>
          <w:rFonts w:cs="Times New Roman"/>
        </w:rPr>
        <w:t xml:space="preserve">Bakanlık </w:t>
      </w:r>
      <w:r w:rsidR="00630638" w:rsidRPr="00630638">
        <w:rPr>
          <w:rFonts w:cs="Times New Roman"/>
        </w:rPr>
        <w:t xml:space="preserve">Maarif </w:t>
      </w:r>
      <w:proofErr w:type="spellStart"/>
      <w:r w:rsidR="00630638" w:rsidRPr="00630638">
        <w:rPr>
          <w:rFonts w:cs="Times New Roman"/>
        </w:rPr>
        <w:t>Müfetişleri</w:t>
      </w:r>
      <w:proofErr w:type="spellEnd"/>
      <w:r w:rsidR="00630638" w:rsidRPr="00630638">
        <w:rPr>
          <w:rFonts w:cs="Times New Roman"/>
        </w:rPr>
        <w:t xml:space="preserve"> </w:t>
      </w:r>
      <w:r w:rsidR="006949EC" w:rsidRPr="00630638">
        <w:rPr>
          <w:rFonts w:cs="Times New Roman"/>
        </w:rPr>
        <w:t xml:space="preserve">tarafından okulumuz denetimi yapıldı ve eksikler </w:t>
      </w:r>
      <w:r w:rsidR="005A2E61" w:rsidRPr="00630638">
        <w:rPr>
          <w:rFonts w:cs="Times New Roman"/>
        </w:rPr>
        <w:t>rapor</w:t>
      </w:r>
      <w:r w:rsidR="006949EC" w:rsidRPr="00630638">
        <w:rPr>
          <w:rFonts w:cs="Times New Roman"/>
        </w:rPr>
        <w:t xml:space="preserve"> olarak bildirildi. İl kanalıyla gönderile</w:t>
      </w:r>
      <w:r w:rsidR="005A2E61" w:rsidRPr="00630638">
        <w:rPr>
          <w:rFonts w:cs="Times New Roman"/>
        </w:rPr>
        <w:t>n</w:t>
      </w:r>
      <w:r w:rsidR="006949EC" w:rsidRPr="00630638">
        <w:rPr>
          <w:rFonts w:cs="Times New Roman"/>
        </w:rPr>
        <w:t xml:space="preserve"> rapor</w:t>
      </w:r>
      <w:r w:rsidR="00630638">
        <w:rPr>
          <w:rFonts w:cs="Times New Roman"/>
        </w:rPr>
        <w:t>da</w:t>
      </w:r>
      <w:r w:rsidR="006949EC" w:rsidRPr="00630638">
        <w:rPr>
          <w:rFonts w:cs="Times New Roman"/>
        </w:rPr>
        <w:t xml:space="preserve"> </w:t>
      </w:r>
      <w:r w:rsidR="005A2E61" w:rsidRPr="00630638">
        <w:rPr>
          <w:rFonts w:cs="Times New Roman"/>
        </w:rPr>
        <w:t>belirtilen eksikliklerin giderilmesine dönük çalışmalar</w:t>
      </w:r>
      <w:r w:rsidR="00630638">
        <w:rPr>
          <w:rFonts w:cs="Times New Roman"/>
        </w:rPr>
        <w:t>ın</w:t>
      </w:r>
      <w:r w:rsidR="006949EC" w:rsidRPr="00630638">
        <w:rPr>
          <w:rFonts w:cs="Times New Roman"/>
        </w:rPr>
        <w:t xml:space="preserve"> </w:t>
      </w:r>
      <w:r w:rsidR="00630638">
        <w:rPr>
          <w:rFonts w:cs="Times New Roman"/>
        </w:rPr>
        <w:t>planlı bir şekilde yürütüleceği kararlaştırıldı.</w:t>
      </w:r>
    </w:p>
    <w:p w:rsidR="006C3ACB" w:rsidRDefault="00F30398" w:rsidP="00200E0B">
      <w:pPr>
        <w:spacing w:line="192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b</w:t>
      </w:r>
      <w:r w:rsidR="00A427E1" w:rsidRPr="00630638">
        <w:rPr>
          <w:rFonts w:cs="Times New Roman"/>
        </w:rPr>
        <w:t>)</w:t>
      </w:r>
      <w:r w:rsidR="00972181" w:rsidRPr="00630638">
        <w:rPr>
          <w:rFonts w:cs="Times New Roman"/>
        </w:rPr>
        <w:t xml:space="preserve"> </w:t>
      </w:r>
      <w:r w:rsidR="0060409B" w:rsidRPr="00630638">
        <w:rPr>
          <w:rFonts w:cs="Times New Roman"/>
        </w:rPr>
        <w:t>Bakanlıkça yapılan denetim sonucunda gönderilen rapordaki eksiklikler</w:t>
      </w:r>
      <w:r w:rsidR="00630638">
        <w:rPr>
          <w:rFonts w:cs="Times New Roman"/>
        </w:rPr>
        <w:t xml:space="preserve">in </w:t>
      </w:r>
      <w:r w:rsidR="0060409B" w:rsidRPr="00630638">
        <w:rPr>
          <w:rFonts w:cs="Times New Roman"/>
        </w:rPr>
        <w:t xml:space="preserve">giderilmesine dönük çalışmalar </w:t>
      </w:r>
      <w:r w:rsidR="00630638">
        <w:rPr>
          <w:rFonts w:cs="Times New Roman"/>
        </w:rPr>
        <w:t xml:space="preserve">yaz tatilinde başlatılmış ve </w:t>
      </w:r>
      <w:proofErr w:type="spellStart"/>
      <w:r w:rsidR="00B06957">
        <w:rPr>
          <w:rFonts w:cs="Times New Roman"/>
        </w:rPr>
        <w:t>atelyelerdeki</w:t>
      </w:r>
      <w:proofErr w:type="spellEnd"/>
      <w:r w:rsidR="00B06957">
        <w:rPr>
          <w:rFonts w:cs="Times New Roman"/>
        </w:rPr>
        <w:t xml:space="preserve"> fazla makine-</w:t>
      </w:r>
      <w:proofErr w:type="spellStart"/>
      <w:r w:rsidR="00B06957">
        <w:rPr>
          <w:rFonts w:cs="Times New Roman"/>
        </w:rPr>
        <w:t>techizatların</w:t>
      </w:r>
      <w:proofErr w:type="spellEnd"/>
      <w:r w:rsidR="00B06957">
        <w:rPr>
          <w:rFonts w:cs="Times New Roman"/>
        </w:rPr>
        <w:t xml:space="preserve"> düşümü ile ilgili gerekli çalışmalar </w:t>
      </w:r>
      <w:proofErr w:type="spellStart"/>
      <w:r w:rsidR="00B06957">
        <w:rPr>
          <w:rFonts w:cs="Times New Roman"/>
        </w:rPr>
        <w:t>yaıpılmıştır</w:t>
      </w:r>
      <w:proofErr w:type="spellEnd"/>
      <w:r w:rsidR="00B06957">
        <w:rPr>
          <w:rFonts w:cs="Times New Roman"/>
        </w:rPr>
        <w:t>.</w:t>
      </w:r>
    </w:p>
    <w:p w:rsidR="00B06957" w:rsidRDefault="00B06957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lastRenderedPageBreak/>
        <w:t>c) Yangın Söndürme cihazlarının gerekli periyodik bakımları ile basınçlı testleri ve kontrolleri anlaşmalı firma tarafından yapılmış, 4 yıllık süresi dolan tüpler değiştirilmiştir.</w:t>
      </w:r>
    </w:p>
    <w:p w:rsidR="00B06957" w:rsidRPr="00630638" w:rsidRDefault="00B06957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d) İdari odalar ve </w:t>
      </w:r>
      <w:proofErr w:type="spellStart"/>
      <w:r>
        <w:rPr>
          <w:rFonts w:cs="Times New Roman"/>
        </w:rPr>
        <w:t>atelyelerdeki</w:t>
      </w:r>
      <w:proofErr w:type="spellEnd"/>
      <w:r>
        <w:rPr>
          <w:rFonts w:cs="Times New Roman"/>
        </w:rPr>
        <w:t xml:space="preserve"> aydınlatma sorunlarının giderilmesi için yeni </w:t>
      </w:r>
      <w:proofErr w:type="spellStart"/>
      <w:r>
        <w:rPr>
          <w:rFonts w:cs="Times New Roman"/>
        </w:rPr>
        <w:t>led</w:t>
      </w:r>
      <w:proofErr w:type="spellEnd"/>
      <w:r>
        <w:rPr>
          <w:rFonts w:cs="Times New Roman"/>
        </w:rPr>
        <w:t xml:space="preserve"> aydınlatma lambaları okulumuz Elektrik-Elektronik Teknolojisi Alanı öğretmenleri tarafından takılmıştır.</w:t>
      </w:r>
    </w:p>
    <w:p w:rsidR="008618F1" w:rsidRPr="00630638" w:rsidRDefault="00B06957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t>e</w:t>
      </w:r>
      <w:r w:rsidR="0060409B" w:rsidRPr="00630638">
        <w:rPr>
          <w:rFonts w:cs="Times New Roman"/>
        </w:rPr>
        <w:t xml:space="preserve">) </w:t>
      </w:r>
      <w:r w:rsidR="000C1420" w:rsidRPr="00630638">
        <w:rPr>
          <w:rFonts w:cs="Times New Roman"/>
        </w:rPr>
        <w:t xml:space="preserve">Yangın söndürme cihazlarının </w:t>
      </w:r>
      <w:r w:rsidR="006949EC" w:rsidRPr="00630638">
        <w:rPr>
          <w:rFonts w:cs="Times New Roman"/>
        </w:rPr>
        <w:t>kontrolünün Alan ve Atölye şefleri tarafından haftalık olarak yapılması, ayda bir tüpler ters çevrilerek</w:t>
      </w:r>
      <w:r w:rsidR="004F63F6" w:rsidRPr="00630638">
        <w:rPr>
          <w:rFonts w:cs="Times New Roman"/>
        </w:rPr>
        <w:t xml:space="preserve"> emniyetli çalışıp çalışmadıklarının kontrol edilmesi </w:t>
      </w:r>
      <w:r>
        <w:rPr>
          <w:rFonts w:cs="Times New Roman"/>
        </w:rPr>
        <w:t>uygulamasının devam ettirilmesine karar verilmiştir.</w:t>
      </w:r>
    </w:p>
    <w:p w:rsidR="00B47780" w:rsidRPr="00630638" w:rsidRDefault="00B06957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t>f</w:t>
      </w:r>
      <w:r w:rsidR="0060409B" w:rsidRPr="00630638">
        <w:rPr>
          <w:rFonts w:cs="Times New Roman"/>
        </w:rPr>
        <w:t xml:space="preserve">) </w:t>
      </w:r>
      <w:r w:rsidR="000C1420" w:rsidRPr="00630638">
        <w:rPr>
          <w:rFonts w:cs="Times New Roman"/>
        </w:rPr>
        <w:t>Oku</w:t>
      </w:r>
      <w:r w:rsidR="004F63F6" w:rsidRPr="00630638">
        <w:rPr>
          <w:rFonts w:cs="Times New Roman"/>
        </w:rPr>
        <w:t>l bina ve eklentilerindeki eksik</w:t>
      </w:r>
      <w:r w:rsidR="000C1420" w:rsidRPr="00630638">
        <w:rPr>
          <w:rFonts w:cs="Times New Roman"/>
        </w:rPr>
        <w:t xml:space="preserve"> yönlendirme ve ikaz levhaları</w:t>
      </w:r>
      <w:r w:rsidR="004F63F6" w:rsidRPr="00630638">
        <w:rPr>
          <w:rFonts w:cs="Times New Roman"/>
        </w:rPr>
        <w:t>,</w:t>
      </w:r>
      <w:r w:rsidR="000C1420" w:rsidRPr="00630638">
        <w:rPr>
          <w:rFonts w:cs="Times New Roman"/>
        </w:rPr>
        <w:t xml:space="preserve"> yangın dolapları ve yangın söndürme cihazları</w:t>
      </w:r>
      <w:r w:rsidR="004F63F6" w:rsidRPr="00630638">
        <w:rPr>
          <w:rFonts w:cs="Times New Roman"/>
        </w:rPr>
        <w:t>,</w:t>
      </w:r>
      <w:r w:rsidR="000C1420" w:rsidRPr="00630638">
        <w:rPr>
          <w:rFonts w:cs="Times New Roman"/>
        </w:rPr>
        <w:t xml:space="preserve"> elektrik panoların</w:t>
      </w:r>
      <w:r w:rsidR="004F63F6" w:rsidRPr="00630638">
        <w:rPr>
          <w:rFonts w:cs="Times New Roman"/>
        </w:rPr>
        <w:t>ın</w:t>
      </w:r>
      <w:r w:rsidR="000C1420" w:rsidRPr="00630638">
        <w:rPr>
          <w:rFonts w:cs="Times New Roman"/>
        </w:rPr>
        <w:t xml:space="preserve"> uyarı levhaları</w:t>
      </w:r>
      <w:r w:rsidR="004F63F6" w:rsidRPr="00630638">
        <w:rPr>
          <w:rFonts w:cs="Times New Roman"/>
        </w:rPr>
        <w:t>n tamamlanması için gerekli çalışmalar yapıl</w:t>
      </w:r>
      <w:r w:rsidR="00537495" w:rsidRPr="00630638">
        <w:rPr>
          <w:rFonts w:cs="Times New Roman"/>
        </w:rPr>
        <w:t>dı.</w:t>
      </w:r>
    </w:p>
    <w:p w:rsidR="00AA613C" w:rsidRPr="00630638" w:rsidRDefault="00B06957" w:rsidP="00200E0B">
      <w:pPr>
        <w:spacing w:line="192" w:lineRule="auto"/>
        <w:ind w:left="142"/>
        <w:jc w:val="both"/>
        <w:rPr>
          <w:rFonts w:cs="Times New Roman"/>
          <w:color w:val="FF0000"/>
        </w:rPr>
      </w:pPr>
      <w:r>
        <w:rPr>
          <w:rFonts w:cs="Times New Roman"/>
        </w:rPr>
        <w:t>g</w:t>
      </w:r>
      <w:r w:rsidR="0060409B" w:rsidRPr="00630638">
        <w:rPr>
          <w:rFonts w:cs="Times New Roman"/>
        </w:rPr>
        <w:t>)</w:t>
      </w:r>
      <w:r w:rsidR="00AA613C" w:rsidRPr="00630638">
        <w:rPr>
          <w:rFonts w:cs="Times New Roman"/>
        </w:rPr>
        <w:t xml:space="preserve"> </w:t>
      </w:r>
      <w:r w:rsidR="000C1420" w:rsidRPr="00630638">
        <w:rPr>
          <w:rFonts w:cs="Times New Roman"/>
        </w:rPr>
        <w:t xml:space="preserve">Alan atölyelerinde bulunan makine ve </w:t>
      </w:r>
      <w:proofErr w:type="gramStart"/>
      <w:r w:rsidR="000C1420" w:rsidRPr="00630638">
        <w:rPr>
          <w:rFonts w:cs="Times New Roman"/>
        </w:rPr>
        <w:t>tezgahlar</w:t>
      </w:r>
      <w:r w:rsidR="004F63F6" w:rsidRPr="00630638">
        <w:rPr>
          <w:rFonts w:cs="Times New Roman"/>
        </w:rPr>
        <w:t>ın</w:t>
      </w:r>
      <w:proofErr w:type="gramEnd"/>
      <w:r w:rsidR="000C1420" w:rsidRPr="00630638">
        <w:rPr>
          <w:rFonts w:cs="Times New Roman"/>
        </w:rPr>
        <w:t xml:space="preserve"> kullanım talimatları</w:t>
      </w:r>
      <w:r w:rsidR="004F63F6" w:rsidRPr="00630638">
        <w:rPr>
          <w:rFonts w:cs="Times New Roman"/>
        </w:rPr>
        <w:t>nın</w:t>
      </w:r>
      <w:r w:rsidR="000C1420" w:rsidRPr="00630638">
        <w:rPr>
          <w:rFonts w:cs="Times New Roman"/>
        </w:rPr>
        <w:t xml:space="preserve"> </w:t>
      </w:r>
      <w:r w:rsidR="005A2E61" w:rsidRPr="00630638">
        <w:rPr>
          <w:rFonts w:cs="Times New Roman"/>
        </w:rPr>
        <w:t>şef</w:t>
      </w:r>
      <w:r w:rsidR="004F63F6" w:rsidRPr="00630638">
        <w:rPr>
          <w:rFonts w:cs="Times New Roman"/>
        </w:rPr>
        <w:t>ler tarafından planlama ve bakım günlerinde kontrol edilmesi</w:t>
      </w:r>
      <w:r w:rsidR="00537495" w:rsidRPr="00630638">
        <w:rPr>
          <w:rFonts w:cs="Times New Roman"/>
        </w:rPr>
        <w:t>ne devam edileceği</w:t>
      </w:r>
      <w:r w:rsidR="004F63F6" w:rsidRPr="00630638">
        <w:rPr>
          <w:rFonts w:cs="Times New Roman"/>
        </w:rPr>
        <w:t xml:space="preserve"> kararlaştırıldı</w:t>
      </w:r>
      <w:r w:rsidR="00A80CDE" w:rsidRPr="00630638">
        <w:rPr>
          <w:rFonts w:cs="Times New Roman"/>
        </w:rPr>
        <w:t>.</w:t>
      </w:r>
    </w:p>
    <w:p w:rsidR="00DC7BD4" w:rsidRDefault="00B06957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t>ğ</w:t>
      </w:r>
      <w:r w:rsidR="0060409B" w:rsidRPr="00630638">
        <w:rPr>
          <w:rFonts w:cs="Times New Roman"/>
        </w:rPr>
        <w:t>)</w:t>
      </w:r>
      <w:r w:rsidR="00DC7BD4">
        <w:rPr>
          <w:rFonts w:cs="Times New Roman"/>
        </w:rPr>
        <w:t xml:space="preserve"> </w:t>
      </w:r>
      <w:r w:rsidR="0060409B" w:rsidRPr="00630638">
        <w:rPr>
          <w:rFonts w:cs="Times New Roman"/>
        </w:rPr>
        <w:t xml:space="preserve"> </w:t>
      </w:r>
      <w:r w:rsidR="00DC7BD4" w:rsidRPr="00630638">
        <w:rPr>
          <w:rFonts w:cs="Times New Roman"/>
        </w:rPr>
        <w:t xml:space="preserve">Fen </w:t>
      </w:r>
      <w:proofErr w:type="spellStart"/>
      <w:r w:rsidR="00DC7BD4" w:rsidRPr="00630638">
        <w:rPr>
          <w:rFonts w:cs="Times New Roman"/>
        </w:rPr>
        <w:t>Lab</w:t>
      </w:r>
      <w:proofErr w:type="spellEnd"/>
      <w:r w:rsidR="00DC7BD4" w:rsidRPr="00630638">
        <w:rPr>
          <w:rFonts w:cs="Times New Roman"/>
        </w:rPr>
        <w:t xml:space="preserve">. </w:t>
      </w:r>
      <w:proofErr w:type="spellStart"/>
      <w:r w:rsidR="00DC7BD4" w:rsidRPr="00630638">
        <w:rPr>
          <w:rFonts w:cs="Times New Roman"/>
        </w:rPr>
        <w:t>nda</w:t>
      </w:r>
      <w:proofErr w:type="spellEnd"/>
      <w:r w:rsidR="00DC7BD4" w:rsidRPr="00630638">
        <w:rPr>
          <w:rFonts w:cs="Times New Roman"/>
        </w:rPr>
        <w:t xml:space="preserve"> bulunan kimyasal maddeler Siirt MEM İSG birimi</w:t>
      </w:r>
      <w:r w:rsidR="00DC7BD4">
        <w:rPr>
          <w:rFonts w:cs="Times New Roman"/>
        </w:rPr>
        <w:t xml:space="preserve"> ile yapılan yazışmalar neticesinde</w:t>
      </w:r>
      <w:r w:rsidR="00DC7BD4" w:rsidRPr="00630638">
        <w:rPr>
          <w:rFonts w:cs="Times New Roman"/>
        </w:rPr>
        <w:t>,</w:t>
      </w:r>
      <w:r w:rsidR="00DC7BD4">
        <w:rPr>
          <w:rFonts w:cs="Times New Roman"/>
        </w:rPr>
        <w:t xml:space="preserve"> İl Milli Eğitim Müdürlüğü İSG birimi tarafından </w:t>
      </w:r>
      <w:r w:rsidR="00DC7BD4" w:rsidRPr="00630638">
        <w:rPr>
          <w:rFonts w:cs="Times New Roman"/>
        </w:rPr>
        <w:t>imha e</w:t>
      </w:r>
      <w:r w:rsidR="00DC7BD4">
        <w:rPr>
          <w:rFonts w:cs="Times New Roman"/>
        </w:rPr>
        <w:t>dilmek</w:t>
      </w:r>
      <w:r w:rsidR="00DC7BD4" w:rsidRPr="00630638">
        <w:rPr>
          <w:rFonts w:cs="Times New Roman"/>
        </w:rPr>
        <w:t xml:space="preserve"> üzere </w:t>
      </w:r>
      <w:r w:rsidR="00DC7BD4">
        <w:rPr>
          <w:rFonts w:cs="Times New Roman"/>
        </w:rPr>
        <w:t>kurumumuzdan alınmış ve imha edilmiştir.</w:t>
      </w:r>
      <w:r w:rsidR="00DC7BD4" w:rsidRPr="00630638">
        <w:rPr>
          <w:rFonts w:cs="Times New Roman"/>
        </w:rPr>
        <w:t xml:space="preserve">   </w:t>
      </w:r>
    </w:p>
    <w:p w:rsidR="004F63F6" w:rsidRPr="00630638" w:rsidRDefault="00DC7BD4" w:rsidP="00200E0B">
      <w:pPr>
        <w:spacing w:line="192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h) </w:t>
      </w:r>
      <w:r w:rsidR="004F63F6" w:rsidRPr="00630638">
        <w:rPr>
          <w:rFonts w:cs="Times New Roman"/>
        </w:rPr>
        <w:t>Güvenlik ve Temizlik görevlileri işlerini yapmaya devam etti.</w:t>
      </w:r>
    </w:p>
    <w:p w:rsidR="00972181" w:rsidRPr="00630638" w:rsidRDefault="00972181" w:rsidP="00200E0B">
      <w:pPr>
        <w:spacing w:line="192" w:lineRule="auto"/>
        <w:ind w:left="142"/>
        <w:jc w:val="both"/>
        <w:rPr>
          <w:rFonts w:cs="Times New Roman"/>
        </w:rPr>
      </w:pPr>
    </w:p>
    <w:p w:rsidR="008C6A89" w:rsidRPr="00630638" w:rsidRDefault="009C29AF" w:rsidP="00200E0B">
      <w:pPr>
        <w:spacing w:line="240" w:lineRule="auto"/>
        <w:ind w:left="142"/>
        <w:jc w:val="both"/>
        <w:rPr>
          <w:rFonts w:cs="Times New Roman"/>
          <w:b/>
        </w:rPr>
      </w:pPr>
      <w:r w:rsidRPr="00630638">
        <w:rPr>
          <w:rFonts w:cs="Times New Roman"/>
          <w:b/>
        </w:rPr>
        <w:t>B</w:t>
      </w:r>
      <w:r w:rsidR="00633C1B" w:rsidRPr="00630638">
        <w:rPr>
          <w:rFonts w:cs="Times New Roman"/>
          <w:b/>
        </w:rPr>
        <w:t>-</w:t>
      </w:r>
      <w:r w:rsidR="008C6A89" w:rsidRPr="00630638">
        <w:rPr>
          <w:rFonts w:cs="Times New Roman"/>
          <w:b/>
        </w:rPr>
        <w:t>YAPILAMAYANLAR:</w:t>
      </w:r>
    </w:p>
    <w:p w:rsidR="001C6FBA" w:rsidRPr="00630638" w:rsidRDefault="00403708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a</w:t>
      </w:r>
      <w:r w:rsidR="00874D6C" w:rsidRPr="00630638">
        <w:rPr>
          <w:rFonts w:cs="Times New Roman"/>
        </w:rPr>
        <w:t>)</w:t>
      </w:r>
      <w:r w:rsidR="00DC7BD4">
        <w:rPr>
          <w:rFonts w:cs="Times New Roman"/>
        </w:rPr>
        <w:t xml:space="preserve"> </w:t>
      </w:r>
      <w:r w:rsidR="00DC7BD4" w:rsidRPr="00630638">
        <w:rPr>
          <w:rFonts w:cs="Times New Roman"/>
        </w:rPr>
        <w:t xml:space="preserve">Kâğıt biriktirme alanına </w:t>
      </w:r>
      <w:r w:rsidR="00DC7BD4" w:rsidRPr="00630638">
        <w:rPr>
          <w:rFonts w:cs="Times New Roman"/>
          <w:b/>
          <w:color w:val="00B0F0"/>
        </w:rPr>
        <w:t>yangın önleme topu</w:t>
      </w:r>
      <w:r w:rsidR="00DC7BD4" w:rsidRPr="00630638">
        <w:rPr>
          <w:rFonts w:cs="Times New Roman"/>
          <w:color w:val="00B0F0"/>
        </w:rPr>
        <w:t xml:space="preserve"> </w:t>
      </w:r>
      <w:r w:rsidR="00DC7BD4" w:rsidRPr="00630638">
        <w:rPr>
          <w:rFonts w:cs="Times New Roman"/>
        </w:rPr>
        <w:t>asılmalıdır.</w:t>
      </w:r>
      <w:r w:rsidR="00A80CDE" w:rsidRPr="00630638">
        <w:rPr>
          <w:rFonts w:cs="Times New Roman"/>
        </w:rPr>
        <w:t xml:space="preserve">   </w:t>
      </w:r>
    </w:p>
    <w:p w:rsidR="00DC7BD4" w:rsidRDefault="00972181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b</w:t>
      </w:r>
      <w:r w:rsidR="00EC4D91" w:rsidRPr="00630638">
        <w:rPr>
          <w:rFonts w:cs="Times New Roman"/>
        </w:rPr>
        <w:t>)</w:t>
      </w:r>
      <w:r w:rsidR="00DC7BD4">
        <w:rPr>
          <w:rFonts w:cs="Times New Roman"/>
        </w:rPr>
        <w:t xml:space="preserve"> Kalorifer kazanına Gaz algılama ve alarm sistemi takılmalıdır.</w:t>
      </w:r>
    </w:p>
    <w:p w:rsidR="00EC4D91" w:rsidRPr="00630638" w:rsidRDefault="00DC7BD4" w:rsidP="00200E0B">
      <w:pPr>
        <w:spacing w:line="24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c) Yangın Alarm Algılama İhbar </w:t>
      </w:r>
      <w:proofErr w:type="gramStart"/>
      <w:r>
        <w:rPr>
          <w:rFonts w:cs="Times New Roman"/>
        </w:rPr>
        <w:t xml:space="preserve">sistemi  </w:t>
      </w:r>
      <w:r w:rsidRPr="00630638">
        <w:rPr>
          <w:rFonts w:cs="Times New Roman"/>
        </w:rPr>
        <w:t>ödenek</w:t>
      </w:r>
      <w:proofErr w:type="gramEnd"/>
      <w:r w:rsidRPr="00630638">
        <w:rPr>
          <w:rFonts w:cs="Times New Roman"/>
        </w:rPr>
        <w:t xml:space="preserve"> eksikliği nedeniyle</w:t>
      </w:r>
      <w:r>
        <w:rPr>
          <w:rFonts w:cs="Times New Roman"/>
        </w:rPr>
        <w:t xml:space="preserve"> kurulamadı. Konu ile ilgili İSG </w:t>
      </w:r>
      <w:proofErr w:type="gramStart"/>
      <w:r>
        <w:rPr>
          <w:rFonts w:cs="Times New Roman"/>
        </w:rPr>
        <w:t>modülünde</w:t>
      </w:r>
      <w:proofErr w:type="gramEnd"/>
      <w:r>
        <w:rPr>
          <w:rFonts w:cs="Times New Roman"/>
        </w:rPr>
        <w:t xml:space="preserve"> gerekli ödenek istekleri yapıldı.</w:t>
      </w:r>
    </w:p>
    <w:p w:rsidR="00CA73DD" w:rsidRPr="00630638" w:rsidRDefault="000113EA" w:rsidP="00200E0B">
      <w:pPr>
        <w:spacing w:line="240" w:lineRule="auto"/>
        <w:ind w:left="142"/>
        <w:jc w:val="both"/>
        <w:rPr>
          <w:rFonts w:cs="Times New Roman"/>
        </w:rPr>
      </w:pPr>
      <w:r>
        <w:rPr>
          <w:rFonts w:cs="Times New Roman"/>
        </w:rPr>
        <w:t>d</w:t>
      </w:r>
      <w:r w:rsidR="00CA73DD" w:rsidRPr="00630638">
        <w:rPr>
          <w:rFonts w:cs="Times New Roman"/>
        </w:rPr>
        <w:t>)</w:t>
      </w:r>
      <w:r w:rsidR="00E33CF9" w:rsidRPr="00630638">
        <w:rPr>
          <w:rFonts w:cs="Times New Roman"/>
        </w:rPr>
        <w:t xml:space="preserve"> </w:t>
      </w:r>
      <w:r w:rsidR="00A80CDE" w:rsidRPr="00630638">
        <w:rPr>
          <w:rFonts w:cs="Times New Roman"/>
        </w:rPr>
        <w:t>B Blok çatısı</w:t>
      </w:r>
      <w:r w:rsidR="00CA73DD" w:rsidRPr="00630638">
        <w:rPr>
          <w:rFonts w:cs="Times New Roman"/>
        </w:rPr>
        <w:t xml:space="preserve">, </w:t>
      </w:r>
      <w:r w:rsidR="00A80CDE" w:rsidRPr="00630638">
        <w:rPr>
          <w:rFonts w:cs="Times New Roman"/>
        </w:rPr>
        <w:t>C Blok</w:t>
      </w:r>
      <w:r w:rsidR="00CA73DD" w:rsidRPr="00630638">
        <w:rPr>
          <w:rFonts w:cs="Times New Roman"/>
        </w:rPr>
        <w:t xml:space="preserve"> </w:t>
      </w:r>
      <w:r w:rsidR="00A80CDE" w:rsidRPr="00630638">
        <w:rPr>
          <w:rFonts w:cs="Times New Roman"/>
        </w:rPr>
        <w:t>kolon,</w:t>
      </w:r>
      <w:r w:rsidR="003371C9" w:rsidRPr="00630638">
        <w:rPr>
          <w:rFonts w:cs="Times New Roman"/>
        </w:rPr>
        <w:t xml:space="preserve"> </w:t>
      </w:r>
      <w:r w:rsidR="00972181" w:rsidRPr="00630638">
        <w:rPr>
          <w:rFonts w:cs="Times New Roman"/>
        </w:rPr>
        <w:t>direk</w:t>
      </w:r>
      <w:r w:rsidR="00A80CDE" w:rsidRPr="00630638">
        <w:rPr>
          <w:rFonts w:cs="Times New Roman"/>
        </w:rPr>
        <w:t xml:space="preserve"> ve duvarlarının</w:t>
      </w:r>
      <w:r w:rsidR="00972181" w:rsidRPr="00630638">
        <w:rPr>
          <w:rFonts w:cs="Times New Roman"/>
        </w:rPr>
        <w:t xml:space="preserve"> güvenliği</w:t>
      </w:r>
      <w:r w:rsidR="009F78D5" w:rsidRPr="00630638">
        <w:rPr>
          <w:rFonts w:cs="Times New Roman"/>
        </w:rPr>
        <w:t xml:space="preserve">, </w:t>
      </w:r>
      <w:r w:rsidR="003371C9" w:rsidRPr="00630638">
        <w:rPr>
          <w:rFonts w:cs="Times New Roman"/>
        </w:rPr>
        <w:t>A,B ve C bloklarındaki acil çıkış kapıları ile yangın merdivenleri, kalorifer kazan dairesinin bina dışına çıkarılması, elektrik tesisatının komple yenilenmesi ve standartlara uygun hale getirilmesi</w:t>
      </w:r>
      <w:r w:rsidR="009F78D5" w:rsidRPr="00630638">
        <w:rPr>
          <w:rFonts w:cs="Times New Roman"/>
        </w:rPr>
        <w:t xml:space="preserve"> </w:t>
      </w:r>
      <w:r w:rsidR="00CA73DD" w:rsidRPr="00630638">
        <w:rPr>
          <w:rFonts w:cs="Times New Roman"/>
        </w:rPr>
        <w:t xml:space="preserve">gibi okul </w:t>
      </w:r>
      <w:proofErr w:type="gramStart"/>
      <w:r w:rsidR="00CA73DD" w:rsidRPr="00630638">
        <w:rPr>
          <w:rFonts w:cs="Times New Roman"/>
        </w:rPr>
        <w:t>imkanlarıyla</w:t>
      </w:r>
      <w:proofErr w:type="gramEnd"/>
      <w:r w:rsidR="00CA73DD" w:rsidRPr="00630638">
        <w:rPr>
          <w:rFonts w:cs="Times New Roman"/>
        </w:rPr>
        <w:t xml:space="preserve"> yapılması mümkün o</w:t>
      </w:r>
      <w:r w:rsidR="003371C9" w:rsidRPr="00630638">
        <w:rPr>
          <w:rFonts w:cs="Times New Roman"/>
        </w:rPr>
        <w:t>lmayan ve daha önce MEB İSG modü</w:t>
      </w:r>
      <w:r w:rsidR="00CA73DD" w:rsidRPr="00630638">
        <w:rPr>
          <w:rFonts w:cs="Times New Roman"/>
        </w:rPr>
        <w:t xml:space="preserve">lüne girişi yapılan risklerin </w:t>
      </w:r>
      <w:r w:rsidR="00B47780" w:rsidRPr="00630638">
        <w:rPr>
          <w:rFonts w:cs="Times New Roman"/>
        </w:rPr>
        <w:t xml:space="preserve">giderilmesi </w:t>
      </w:r>
      <w:r w:rsidR="00CA73DD" w:rsidRPr="00630638">
        <w:rPr>
          <w:rFonts w:cs="Times New Roman"/>
        </w:rPr>
        <w:t>için takibat devam etmelidir.</w:t>
      </w:r>
    </w:p>
    <w:p w:rsidR="00694292" w:rsidRPr="00630638" w:rsidRDefault="000D609A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4.</w:t>
      </w:r>
      <w:r w:rsidR="00E33CF9" w:rsidRPr="00630638">
        <w:rPr>
          <w:rFonts w:cs="Times New Roman"/>
        </w:rPr>
        <w:t xml:space="preserve"> </w:t>
      </w:r>
      <w:r w:rsidR="00694292" w:rsidRPr="00630638">
        <w:rPr>
          <w:rFonts w:cs="Times New Roman"/>
        </w:rPr>
        <w:t>Geçmiş dönem kaza/kayıtlarının incelenmesi: Ölümlü veya yaralamalı okulda herhangi bir olay olmadığı</w:t>
      </w:r>
      <w:r w:rsidR="00605AE5" w:rsidRPr="00630638">
        <w:rPr>
          <w:rFonts w:cs="Times New Roman"/>
        </w:rPr>
        <w:t xml:space="preserve"> belirtildi.</w:t>
      </w:r>
    </w:p>
    <w:p w:rsidR="00694292" w:rsidRPr="00630638" w:rsidRDefault="000D609A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 xml:space="preserve">5. </w:t>
      </w:r>
      <w:r w:rsidR="003371C9" w:rsidRPr="00630638">
        <w:rPr>
          <w:rFonts w:cs="Times New Roman"/>
        </w:rPr>
        <w:t xml:space="preserve">Kalorifer kazanı ile tesisatı, yangın tesisatı, elektrik tesisatı ile atölyelerde bulunan makine-donanım ve </w:t>
      </w:r>
      <w:proofErr w:type="gramStart"/>
      <w:r w:rsidR="003371C9" w:rsidRPr="00630638">
        <w:rPr>
          <w:rFonts w:cs="Times New Roman"/>
        </w:rPr>
        <w:t>tezgahların</w:t>
      </w:r>
      <w:proofErr w:type="gramEnd"/>
      <w:r w:rsidR="003371C9" w:rsidRPr="00630638">
        <w:rPr>
          <w:rFonts w:cs="Times New Roman"/>
        </w:rPr>
        <w:t xml:space="preserve"> yıllık periyodik muayene</w:t>
      </w:r>
      <w:r w:rsidR="00453264" w:rsidRPr="00630638">
        <w:rPr>
          <w:rFonts w:cs="Times New Roman"/>
        </w:rPr>
        <w:t xml:space="preserve"> ile kontrolleri için gerekli</w:t>
      </w:r>
      <w:r w:rsidR="003371C9" w:rsidRPr="00630638">
        <w:rPr>
          <w:rFonts w:cs="Times New Roman"/>
        </w:rPr>
        <w:t xml:space="preserve"> </w:t>
      </w:r>
      <w:r w:rsidRPr="00630638">
        <w:rPr>
          <w:rFonts w:cs="Times New Roman"/>
        </w:rPr>
        <w:t>hazırlıkların</w:t>
      </w:r>
      <w:r w:rsidR="003371C9" w:rsidRPr="00630638">
        <w:rPr>
          <w:rFonts w:cs="Times New Roman"/>
        </w:rPr>
        <w:t xml:space="preserve"> yapıldığı ancak ödenek eksikliği nedeniyle gerekli çalışmalar</w:t>
      </w:r>
      <w:r w:rsidR="00E33CF9" w:rsidRPr="00630638">
        <w:rPr>
          <w:rFonts w:cs="Times New Roman"/>
        </w:rPr>
        <w:t>ın</w:t>
      </w:r>
      <w:r w:rsidR="003371C9" w:rsidRPr="00630638">
        <w:rPr>
          <w:rFonts w:cs="Times New Roman"/>
        </w:rPr>
        <w:t xml:space="preserve"> yap</w:t>
      </w:r>
      <w:r w:rsidR="00E33CF9" w:rsidRPr="00630638">
        <w:rPr>
          <w:rFonts w:cs="Times New Roman"/>
        </w:rPr>
        <w:t>ılamadığı belirtildi.</w:t>
      </w:r>
    </w:p>
    <w:p w:rsidR="00EB5A4F" w:rsidRPr="00630638" w:rsidRDefault="000D609A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 xml:space="preserve">    </w:t>
      </w:r>
      <w:r w:rsidR="0084359A" w:rsidRPr="00630638">
        <w:rPr>
          <w:rFonts w:cs="Times New Roman"/>
        </w:rPr>
        <w:t xml:space="preserve">A, B ve C Blok </w:t>
      </w:r>
      <w:r w:rsidR="0084359A" w:rsidRPr="00630638">
        <w:rPr>
          <w:rFonts w:cs="Times New Roman"/>
          <w:b/>
          <w:color w:val="00B0F0"/>
        </w:rPr>
        <w:t>merdiven boşluklarına file takılması</w:t>
      </w:r>
      <w:r w:rsidR="008B57F4" w:rsidRPr="00630638">
        <w:rPr>
          <w:rFonts w:cs="Times New Roman"/>
        </w:rPr>
        <w:t xml:space="preserve"> ile ilgili çalışmalar</w:t>
      </w:r>
      <w:r w:rsidR="0084359A" w:rsidRPr="00630638">
        <w:rPr>
          <w:rFonts w:cs="Times New Roman"/>
        </w:rPr>
        <w:t xml:space="preserve"> ödenek eksikli</w:t>
      </w:r>
      <w:r w:rsidR="008B57F4" w:rsidRPr="00630638">
        <w:rPr>
          <w:rFonts w:cs="Times New Roman"/>
        </w:rPr>
        <w:t xml:space="preserve">ği nedeniyle </w:t>
      </w:r>
      <w:r w:rsidR="0084359A" w:rsidRPr="00630638">
        <w:rPr>
          <w:rFonts w:cs="Times New Roman"/>
        </w:rPr>
        <w:t>tamamlanamadı.</w:t>
      </w:r>
    </w:p>
    <w:p w:rsidR="00634A15" w:rsidRPr="00630638" w:rsidRDefault="000D609A" w:rsidP="00200E0B">
      <w:p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6.</w:t>
      </w:r>
      <w:r w:rsidR="00971156" w:rsidRPr="00630638">
        <w:rPr>
          <w:rFonts w:cs="Times New Roman"/>
        </w:rPr>
        <w:t xml:space="preserve"> </w:t>
      </w:r>
      <w:r w:rsidR="00AC1897" w:rsidRPr="00630638">
        <w:rPr>
          <w:rFonts w:cs="Times New Roman"/>
        </w:rPr>
        <w:t>Dilek</w:t>
      </w:r>
      <w:r w:rsidR="004B1A06" w:rsidRPr="00630638">
        <w:rPr>
          <w:rFonts w:cs="Times New Roman"/>
        </w:rPr>
        <w:t xml:space="preserve">, </w:t>
      </w:r>
      <w:r w:rsidR="00AC1897" w:rsidRPr="00630638">
        <w:rPr>
          <w:rFonts w:cs="Times New Roman"/>
        </w:rPr>
        <w:t>temenniler</w:t>
      </w:r>
      <w:r w:rsidR="004B1A06" w:rsidRPr="00630638">
        <w:rPr>
          <w:rFonts w:cs="Times New Roman"/>
        </w:rPr>
        <w:t xml:space="preserve"> ve </w:t>
      </w:r>
      <w:r w:rsidR="00AC1897" w:rsidRPr="00630638">
        <w:rPr>
          <w:rFonts w:cs="Times New Roman"/>
        </w:rPr>
        <w:t xml:space="preserve">kapanış: </w:t>
      </w:r>
      <w:r w:rsidR="00F8120E" w:rsidRPr="00630638">
        <w:rPr>
          <w:rFonts w:cs="Times New Roman"/>
        </w:rPr>
        <w:t>Okul Müdür</w:t>
      </w:r>
      <w:r w:rsidR="004B1A06" w:rsidRPr="00630638">
        <w:rPr>
          <w:rFonts w:cs="Times New Roman"/>
        </w:rPr>
        <w:t>ü</w:t>
      </w:r>
      <w:r w:rsidR="00F8120E" w:rsidRPr="00630638">
        <w:rPr>
          <w:rFonts w:cs="Times New Roman"/>
        </w:rPr>
        <w:t xml:space="preserve"> </w:t>
      </w:r>
      <w:r w:rsidR="004B1A06" w:rsidRPr="00630638">
        <w:rPr>
          <w:rFonts w:cs="Times New Roman"/>
        </w:rPr>
        <w:t xml:space="preserve">Burhan DURGUN </w:t>
      </w:r>
      <w:r w:rsidR="00F72994" w:rsidRPr="00630638">
        <w:rPr>
          <w:rFonts w:cs="Times New Roman"/>
        </w:rPr>
        <w:t>k</w:t>
      </w:r>
      <w:r w:rsidR="00EE1EA5" w:rsidRPr="00630638">
        <w:rPr>
          <w:rFonts w:cs="Times New Roman"/>
        </w:rPr>
        <w:t>azasız</w:t>
      </w:r>
      <w:r w:rsidR="00F72994" w:rsidRPr="00630638">
        <w:rPr>
          <w:rFonts w:cs="Times New Roman"/>
        </w:rPr>
        <w:t xml:space="preserve"> ve </w:t>
      </w:r>
      <w:r w:rsidR="00EE1EA5" w:rsidRPr="00630638">
        <w:rPr>
          <w:rFonts w:cs="Times New Roman"/>
        </w:rPr>
        <w:t>güvenli</w:t>
      </w:r>
      <w:r w:rsidR="00F72994" w:rsidRPr="00630638">
        <w:rPr>
          <w:rFonts w:cs="Times New Roman"/>
        </w:rPr>
        <w:t xml:space="preserve"> bir yıl geçirmemiz </w:t>
      </w:r>
      <w:r w:rsidR="00972181" w:rsidRPr="00630638">
        <w:rPr>
          <w:rFonts w:cs="Times New Roman"/>
        </w:rPr>
        <w:t>dileğiyle toplantıyı bitirdi.</w:t>
      </w:r>
    </w:p>
    <w:p w:rsidR="001F0D73" w:rsidRPr="00630638" w:rsidRDefault="001F0D73" w:rsidP="00200E0B">
      <w:pPr>
        <w:spacing w:line="240" w:lineRule="auto"/>
        <w:ind w:left="142"/>
        <w:jc w:val="both"/>
        <w:rPr>
          <w:rFonts w:cs="Times New Roman"/>
        </w:rPr>
      </w:pPr>
    </w:p>
    <w:p w:rsidR="00E45DB2" w:rsidRPr="00630638" w:rsidRDefault="00C623D0" w:rsidP="00200E0B">
      <w:pPr>
        <w:spacing w:line="240" w:lineRule="auto"/>
        <w:ind w:left="142"/>
        <w:rPr>
          <w:rFonts w:cs="Times New Roman"/>
          <w:b/>
        </w:rPr>
      </w:pPr>
      <w:r w:rsidRPr="00630638">
        <w:rPr>
          <w:rFonts w:cs="Times New Roman"/>
          <w:b/>
        </w:rPr>
        <w:t>ALINAN KARARLAR:</w:t>
      </w:r>
    </w:p>
    <w:p w:rsidR="007B37B6" w:rsidRPr="00630638" w:rsidRDefault="007B37B6" w:rsidP="00200E0B">
      <w:pPr>
        <w:pStyle w:val="ListeParagraf"/>
        <w:numPr>
          <w:ilvl w:val="0"/>
          <w:numId w:val="33"/>
        </w:num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>Alınan kararlar tüm idareci</w:t>
      </w:r>
      <w:r w:rsidR="00CF2578" w:rsidRPr="00630638">
        <w:rPr>
          <w:rFonts w:cs="Times New Roman"/>
        </w:rPr>
        <w:t>/</w:t>
      </w:r>
      <w:r w:rsidRPr="00630638">
        <w:rPr>
          <w:rFonts w:cs="Times New Roman"/>
        </w:rPr>
        <w:t>öğretmen</w:t>
      </w:r>
      <w:r w:rsidR="00CF2578" w:rsidRPr="00630638">
        <w:rPr>
          <w:rFonts w:cs="Times New Roman"/>
        </w:rPr>
        <w:t xml:space="preserve">/diğer çalışanlara </w:t>
      </w:r>
      <w:r w:rsidRPr="00630638">
        <w:rPr>
          <w:rFonts w:cs="Times New Roman"/>
        </w:rPr>
        <w:t>duyurulacaktır.</w:t>
      </w:r>
      <w:r w:rsidR="005E731E" w:rsidRPr="00630638">
        <w:rPr>
          <w:rFonts w:cs="Times New Roman"/>
        </w:rPr>
        <w:t xml:space="preserve"> Bir sonraki toplantı </w:t>
      </w:r>
      <w:r w:rsidR="000D609A" w:rsidRPr="00630638">
        <w:rPr>
          <w:rFonts w:cs="Times New Roman"/>
          <w:b/>
          <w:color w:val="FF0000"/>
        </w:rPr>
        <w:t>1</w:t>
      </w:r>
      <w:r w:rsidR="000113EA">
        <w:rPr>
          <w:rFonts w:cs="Times New Roman"/>
          <w:b/>
          <w:color w:val="FF0000"/>
        </w:rPr>
        <w:t>8</w:t>
      </w:r>
      <w:r w:rsidR="00972181" w:rsidRPr="00630638">
        <w:rPr>
          <w:rFonts w:cs="Times New Roman"/>
          <w:b/>
          <w:color w:val="FF0000"/>
        </w:rPr>
        <w:t xml:space="preserve"> </w:t>
      </w:r>
      <w:r w:rsidR="000113EA">
        <w:rPr>
          <w:rFonts w:cs="Times New Roman"/>
          <w:b/>
          <w:color w:val="FF0000"/>
        </w:rPr>
        <w:t>Kasım</w:t>
      </w:r>
      <w:r w:rsidR="003C42DB" w:rsidRPr="00630638">
        <w:rPr>
          <w:rFonts w:cs="Times New Roman"/>
          <w:b/>
          <w:color w:val="FF0000"/>
        </w:rPr>
        <w:t xml:space="preserve"> </w:t>
      </w:r>
      <w:r w:rsidR="00403708" w:rsidRPr="00630638">
        <w:rPr>
          <w:rFonts w:cs="Times New Roman"/>
          <w:b/>
          <w:color w:val="FF0000"/>
        </w:rPr>
        <w:t>201</w:t>
      </w:r>
      <w:r w:rsidR="0053074C" w:rsidRPr="00630638">
        <w:rPr>
          <w:rFonts w:cs="Times New Roman"/>
          <w:b/>
          <w:color w:val="FF0000"/>
        </w:rPr>
        <w:t>9</w:t>
      </w:r>
      <w:r w:rsidR="00403708" w:rsidRPr="00630638">
        <w:rPr>
          <w:rFonts w:cs="Times New Roman"/>
          <w:b/>
          <w:color w:val="FF0000"/>
        </w:rPr>
        <w:t xml:space="preserve"> </w:t>
      </w:r>
      <w:r w:rsidR="000113EA">
        <w:rPr>
          <w:rFonts w:cs="Times New Roman"/>
          <w:b/>
          <w:color w:val="FF0000"/>
        </w:rPr>
        <w:t>Pazartesi</w:t>
      </w:r>
      <w:r w:rsidR="000D609A" w:rsidRPr="00630638">
        <w:rPr>
          <w:rFonts w:cs="Times New Roman"/>
          <w:b/>
          <w:color w:val="FF0000"/>
        </w:rPr>
        <w:t xml:space="preserve"> </w:t>
      </w:r>
      <w:r w:rsidR="00403708" w:rsidRPr="00630638">
        <w:rPr>
          <w:rFonts w:cs="Times New Roman"/>
          <w:b/>
          <w:color w:val="FF0000"/>
        </w:rPr>
        <w:t xml:space="preserve">günü </w:t>
      </w:r>
      <w:r w:rsidR="0053074C" w:rsidRPr="00630638">
        <w:rPr>
          <w:rFonts w:cs="Times New Roman"/>
          <w:b/>
          <w:color w:val="FF0000"/>
        </w:rPr>
        <w:t>1</w:t>
      </w:r>
      <w:r w:rsidR="00AC065A" w:rsidRPr="00630638">
        <w:rPr>
          <w:rFonts w:cs="Times New Roman"/>
          <w:b/>
          <w:color w:val="FF0000"/>
        </w:rPr>
        <w:t>5</w:t>
      </w:r>
      <w:r w:rsidR="00F72994" w:rsidRPr="00630638">
        <w:rPr>
          <w:rFonts w:cs="Times New Roman"/>
          <w:b/>
          <w:color w:val="FF0000"/>
        </w:rPr>
        <w:t>.</w:t>
      </w:r>
      <w:r w:rsidR="00AC065A" w:rsidRPr="00630638">
        <w:rPr>
          <w:rFonts w:cs="Times New Roman"/>
          <w:b/>
          <w:color w:val="FF0000"/>
        </w:rPr>
        <w:t>3</w:t>
      </w:r>
      <w:r w:rsidR="001D56EC" w:rsidRPr="00630638">
        <w:rPr>
          <w:rFonts w:cs="Times New Roman"/>
          <w:b/>
          <w:color w:val="FF0000"/>
        </w:rPr>
        <w:t>0’</w:t>
      </w:r>
      <w:r w:rsidR="0053074C" w:rsidRPr="00630638">
        <w:rPr>
          <w:rFonts w:cs="Times New Roman"/>
          <w:b/>
          <w:color w:val="FF0000"/>
        </w:rPr>
        <w:t>dü</w:t>
      </w:r>
      <w:r w:rsidR="001D56EC" w:rsidRPr="00630638">
        <w:rPr>
          <w:rFonts w:cs="Times New Roman"/>
          <w:b/>
          <w:color w:val="FF0000"/>
        </w:rPr>
        <w:t>r.</w:t>
      </w:r>
    </w:p>
    <w:p w:rsidR="00341FEC" w:rsidRPr="00630638" w:rsidRDefault="00341FEC" w:rsidP="00200E0B">
      <w:pPr>
        <w:pStyle w:val="ListeParagraf"/>
        <w:spacing w:line="240" w:lineRule="auto"/>
        <w:ind w:left="142"/>
        <w:jc w:val="both"/>
        <w:rPr>
          <w:rFonts w:cs="Times New Roman"/>
        </w:rPr>
      </w:pPr>
    </w:p>
    <w:p w:rsidR="009403EF" w:rsidRPr="00630638" w:rsidRDefault="00633C1B" w:rsidP="00200E0B">
      <w:pPr>
        <w:pStyle w:val="ListeParagraf"/>
        <w:numPr>
          <w:ilvl w:val="0"/>
          <w:numId w:val="33"/>
        </w:num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 xml:space="preserve">Gündem </w:t>
      </w:r>
      <w:r w:rsidR="002357DA" w:rsidRPr="00630638">
        <w:rPr>
          <w:rFonts w:cs="Times New Roman"/>
        </w:rPr>
        <w:t>3</w:t>
      </w:r>
      <w:r w:rsidRPr="00630638">
        <w:rPr>
          <w:rFonts w:cs="Times New Roman"/>
        </w:rPr>
        <w:t>-</w:t>
      </w:r>
      <w:r w:rsidR="000F3D66" w:rsidRPr="00630638">
        <w:rPr>
          <w:rFonts w:cs="Times New Roman"/>
        </w:rPr>
        <w:t>b</w:t>
      </w:r>
      <w:r w:rsidR="002357DA" w:rsidRPr="00630638">
        <w:rPr>
          <w:rFonts w:cs="Times New Roman"/>
        </w:rPr>
        <w:t>-</w:t>
      </w:r>
      <w:r w:rsidRPr="00630638">
        <w:rPr>
          <w:rFonts w:cs="Times New Roman"/>
        </w:rPr>
        <w:t>YAPILAMAYANLAR listesindeki eksikler</w:t>
      </w:r>
      <w:r w:rsidR="000F3D66" w:rsidRPr="00630638">
        <w:rPr>
          <w:rFonts w:cs="Times New Roman"/>
        </w:rPr>
        <w:t xml:space="preserve"> ve </w:t>
      </w:r>
      <w:r w:rsidR="002357DA" w:rsidRPr="00630638">
        <w:rPr>
          <w:rFonts w:cs="Times New Roman"/>
        </w:rPr>
        <w:t xml:space="preserve">daha önce </w:t>
      </w:r>
      <w:r w:rsidR="00B12CE9" w:rsidRPr="00630638">
        <w:rPr>
          <w:rFonts w:cs="Times New Roman"/>
        </w:rPr>
        <w:t>MEB</w:t>
      </w:r>
      <w:r w:rsidR="0084359A" w:rsidRPr="00630638">
        <w:rPr>
          <w:rFonts w:cs="Times New Roman"/>
        </w:rPr>
        <w:t xml:space="preserve"> </w:t>
      </w:r>
      <w:r w:rsidR="00341FEC" w:rsidRPr="00630638">
        <w:rPr>
          <w:rFonts w:cs="Times New Roman"/>
        </w:rPr>
        <w:t xml:space="preserve">mebbis sistemine girilen </w:t>
      </w:r>
      <w:r w:rsidR="002357DA" w:rsidRPr="00630638">
        <w:rPr>
          <w:rFonts w:cs="Times New Roman"/>
        </w:rPr>
        <w:t xml:space="preserve">risklerin </w:t>
      </w:r>
      <w:r w:rsidR="00BC38F4" w:rsidRPr="00630638">
        <w:rPr>
          <w:rFonts w:cs="Times New Roman"/>
        </w:rPr>
        <w:t xml:space="preserve">giderilmesi için takibi </w:t>
      </w:r>
      <w:r w:rsidR="002357DA" w:rsidRPr="00630638">
        <w:rPr>
          <w:rFonts w:cs="Times New Roman"/>
        </w:rPr>
        <w:t xml:space="preserve">İSG sorumlu Müdür Yardımcısı </w:t>
      </w:r>
      <w:r w:rsidR="0084359A" w:rsidRPr="00630638">
        <w:rPr>
          <w:rFonts w:cs="Times New Roman"/>
        </w:rPr>
        <w:t xml:space="preserve">İrfan ALYANAK tarafından </w:t>
      </w:r>
      <w:r w:rsidR="00BC38F4" w:rsidRPr="00630638">
        <w:rPr>
          <w:rFonts w:cs="Times New Roman"/>
        </w:rPr>
        <w:t>yapılacaktır.</w:t>
      </w:r>
    </w:p>
    <w:p w:rsidR="00341FEC" w:rsidRPr="00630638" w:rsidRDefault="00341FEC" w:rsidP="00200E0B">
      <w:pPr>
        <w:pStyle w:val="ListeParagraf"/>
        <w:spacing w:line="240" w:lineRule="auto"/>
        <w:ind w:left="142"/>
        <w:jc w:val="both"/>
        <w:rPr>
          <w:rFonts w:cs="Times New Roman"/>
        </w:rPr>
      </w:pPr>
    </w:p>
    <w:p w:rsidR="00091116" w:rsidRPr="00630638" w:rsidRDefault="0084359A" w:rsidP="00200E0B">
      <w:pPr>
        <w:pStyle w:val="ListeParagraf"/>
        <w:numPr>
          <w:ilvl w:val="0"/>
          <w:numId w:val="33"/>
        </w:num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 xml:space="preserve">Alan ve Atölye/Lab. </w:t>
      </w:r>
      <w:proofErr w:type="gramStart"/>
      <w:r w:rsidRPr="00630638">
        <w:rPr>
          <w:rFonts w:cs="Times New Roman"/>
        </w:rPr>
        <w:t>şefleri</w:t>
      </w:r>
      <w:proofErr w:type="gramEnd"/>
      <w:r w:rsidRPr="00630638">
        <w:rPr>
          <w:rFonts w:cs="Times New Roman"/>
        </w:rPr>
        <w:t xml:space="preserve"> planlama</w:t>
      </w:r>
      <w:r w:rsidR="001C1312" w:rsidRPr="00630638">
        <w:rPr>
          <w:rFonts w:cs="Times New Roman"/>
        </w:rPr>
        <w:t>-bakım-onarım saatlerinde sorumlu oldukları alan/atölyedeki makine-donanım ve tezgah ile ilgili yaptığı çalışmayı bakım kartına günlük olarak işleyeceği, planlama, bakım ve onarım planlarını her ayın 27’</w:t>
      </w:r>
      <w:r w:rsidR="00707B27" w:rsidRPr="00630638">
        <w:rPr>
          <w:rFonts w:cs="Times New Roman"/>
        </w:rPr>
        <w:t xml:space="preserve">sinde </w:t>
      </w:r>
      <w:hyperlink r:id="rId8" w:history="1">
        <w:r w:rsidR="00707B27" w:rsidRPr="00630638">
          <w:rPr>
            <w:rStyle w:val="Kpr"/>
            <w:rFonts w:cs="Times New Roman"/>
          </w:rPr>
          <w:t>196770@meb.k12.tr</w:t>
        </w:r>
      </w:hyperlink>
      <w:r w:rsidR="00707B27" w:rsidRPr="00630638">
        <w:rPr>
          <w:rFonts w:cs="Times New Roman"/>
        </w:rPr>
        <w:t xml:space="preserve"> aracılığı ile</w:t>
      </w:r>
      <w:r w:rsidR="001C1312" w:rsidRPr="00630638">
        <w:rPr>
          <w:rFonts w:cs="Times New Roman"/>
        </w:rPr>
        <w:t xml:space="preserve"> okulu müdürüne </w:t>
      </w:r>
      <w:r w:rsidR="00707B27" w:rsidRPr="00630638">
        <w:rPr>
          <w:rFonts w:cs="Times New Roman"/>
        </w:rPr>
        <w:t xml:space="preserve">göndermeleri </w:t>
      </w:r>
      <w:r w:rsidR="00AC065A" w:rsidRPr="00630638">
        <w:rPr>
          <w:rFonts w:cs="Times New Roman"/>
        </w:rPr>
        <w:t>gerektiği belirtildi.</w:t>
      </w:r>
    </w:p>
    <w:p w:rsidR="00707B27" w:rsidRPr="00630638" w:rsidRDefault="00707B27" w:rsidP="00200E0B">
      <w:pPr>
        <w:pStyle w:val="ListeParagraf"/>
        <w:ind w:left="142"/>
        <w:rPr>
          <w:rFonts w:cs="Times New Roman"/>
        </w:rPr>
      </w:pPr>
    </w:p>
    <w:p w:rsidR="000113EA" w:rsidRDefault="00707B27" w:rsidP="00200E0B">
      <w:pPr>
        <w:pStyle w:val="ListeParagraf"/>
        <w:numPr>
          <w:ilvl w:val="0"/>
          <w:numId w:val="33"/>
        </w:num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lastRenderedPageBreak/>
        <w:t xml:space="preserve">Alan ve Atölye/Lab. </w:t>
      </w:r>
      <w:proofErr w:type="gramStart"/>
      <w:r w:rsidRPr="00630638">
        <w:rPr>
          <w:rFonts w:cs="Times New Roman"/>
        </w:rPr>
        <w:t>şefleri</w:t>
      </w:r>
      <w:r w:rsidR="00E97A33" w:rsidRPr="00630638">
        <w:rPr>
          <w:rFonts w:cs="Times New Roman"/>
        </w:rPr>
        <w:t>nin</w:t>
      </w:r>
      <w:proofErr w:type="gramEnd"/>
      <w:r w:rsidRPr="00630638">
        <w:rPr>
          <w:rFonts w:cs="Times New Roman"/>
        </w:rPr>
        <w:t xml:space="preserve"> ayda bir yangın söndürme cihazlarını ters çevirip bakmak suretiyle kontrol etmeleri </w:t>
      </w:r>
    </w:p>
    <w:p w:rsidR="00707B27" w:rsidRPr="000113EA" w:rsidRDefault="00AC065A" w:rsidP="000113EA">
      <w:pPr>
        <w:spacing w:line="240" w:lineRule="auto"/>
        <w:jc w:val="both"/>
        <w:rPr>
          <w:rFonts w:cs="Times New Roman"/>
        </w:rPr>
      </w:pPr>
      <w:proofErr w:type="gramStart"/>
      <w:r w:rsidRPr="000113EA">
        <w:rPr>
          <w:rFonts w:cs="Times New Roman"/>
        </w:rPr>
        <w:t>veya</w:t>
      </w:r>
      <w:proofErr w:type="gramEnd"/>
      <w:r w:rsidR="00707B27" w:rsidRPr="000113EA">
        <w:rPr>
          <w:rFonts w:cs="Times New Roman"/>
        </w:rPr>
        <w:t xml:space="preserve"> ettirmeleri</w:t>
      </w:r>
      <w:r w:rsidR="00E97A33" w:rsidRPr="000113EA">
        <w:rPr>
          <w:rFonts w:cs="Times New Roman"/>
        </w:rPr>
        <w:t xml:space="preserve"> gerektiği kararlaştırıldı.</w:t>
      </w:r>
    </w:p>
    <w:p w:rsidR="00E97A33" w:rsidRPr="00630638" w:rsidRDefault="00E97A33" w:rsidP="00200E0B">
      <w:pPr>
        <w:pStyle w:val="ListeParagraf"/>
        <w:ind w:left="142"/>
        <w:rPr>
          <w:rFonts w:cs="Times New Roman"/>
        </w:rPr>
      </w:pPr>
    </w:p>
    <w:p w:rsidR="00117CA5" w:rsidRPr="00630638" w:rsidRDefault="00117CA5" w:rsidP="00200E0B">
      <w:pPr>
        <w:pStyle w:val="ListeParagraf"/>
        <w:numPr>
          <w:ilvl w:val="0"/>
          <w:numId w:val="33"/>
        </w:numPr>
        <w:spacing w:line="240" w:lineRule="auto"/>
        <w:ind w:left="142"/>
        <w:jc w:val="both"/>
        <w:rPr>
          <w:rFonts w:cs="Times New Roman"/>
        </w:rPr>
      </w:pPr>
      <w:r w:rsidRPr="00630638">
        <w:rPr>
          <w:rFonts w:cs="Times New Roman"/>
        </w:rPr>
        <w:t xml:space="preserve">Tüm çalışanlar öneri ve isteklerini “çalışan temsilcileri” aracılığıyla sorumlu müdür yardımcısı </w:t>
      </w:r>
      <w:r w:rsidR="0084359A" w:rsidRPr="00630638">
        <w:rPr>
          <w:rFonts w:cs="Times New Roman"/>
        </w:rPr>
        <w:t>İrfan ALYANAK</w:t>
      </w:r>
      <w:r w:rsidRPr="00630638">
        <w:rPr>
          <w:rFonts w:cs="Times New Roman"/>
        </w:rPr>
        <w:t>’a iletebilirler.</w:t>
      </w:r>
    </w:p>
    <w:p w:rsidR="008A1F31" w:rsidRPr="00630638" w:rsidRDefault="009E4E75" w:rsidP="00200E0B">
      <w:pPr>
        <w:tabs>
          <w:tab w:val="left" w:pos="7965"/>
        </w:tabs>
        <w:spacing w:line="240" w:lineRule="auto"/>
        <w:ind w:left="142"/>
        <w:rPr>
          <w:rFonts w:cs="Times New Roman"/>
          <w:color w:val="FF0000"/>
        </w:rPr>
      </w:pPr>
      <w:r w:rsidRPr="00630638">
        <w:rPr>
          <w:rFonts w:cs="Times New Roman"/>
        </w:rPr>
        <w:tab/>
      </w:r>
      <w:r w:rsidR="00E97A33" w:rsidRPr="00630638">
        <w:rPr>
          <w:rFonts w:cs="Times New Roman"/>
        </w:rPr>
        <w:tab/>
      </w:r>
      <w:r w:rsidR="00E97A33" w:rsidRPr="00630638">
        <w:rPr>
          <w:rFonts w:cs="Times New Roman"/>
        </w:rPr>
        <w:tab/>
      </w:r>
    </w:p>
    <w:p w:rsidR="008A1F31" w:rsidRPr="00630638" w:rsidRDefault="007013B8" w:rsidP="00200E0B">
      <w:pPr>
        <w:pStyle w:val="AralkYok"/>
        <w:ind w:left="2124" w:firstLine="708"/>
        <w:rPr>
          <w:rFonts w:cs="Times New Roman"/>
        </w:rPr>
      </w:pPr>
      <w:r w:rsidRPr="00630638">
        <w:rPr>
          <w:rFonts w:cs="Times New Roman"/>
        </w:rPr>
        <w:t>H.Fevzi ÖNER</w:t>
      </w:r>
      <w:r w:rsidR="008A1F31" w:rsidRPr="00630638">
        <w:rPr>
          <w:rFonts w:cs="Times New Roman"/>
        </w:rPr>
        <w:t xml:space="preserve">          </w:t>
      </w:r>
      <w:r w:rsidR="00E97A33" w:rsidRPr="00630638">
        <w:rPr>
          <w:rFonts w:cs="Times New Roman"/>
        </w:rPr>
        <w:tab/>
      </w:r>
      <w:r w:rsidR="00E97A33" w:rsidRPr="00630638">
        <w:rPr>
          <w:rFonts w:cs="Times New Roman"/>
        </w:rPr>
        <w:tab/>
      </w:r>
      <w:r w:rsidR="0053074C" w:rsidRPr="00630638">
        <w:rPr>
          <w:rFonts w:cs="Times New Roman"/>
        </w:rPr>
        <w:tab/>
      </w:r>
      <w:r w:rsidR="00A2032C" w:rsidRPr="00630638">
        <w:rPr>
          <w:rFonts w:cs="Times New Roman"/>
        </w:rPr>
        <w:t xml:space="preserve">      </w:t>
      </w:r>
      <w:r w:rsidR="00E97A33" w:rsidRPr="00630638">
        <w:rPr>
          <w:rFonts w:cs="Times New Roman"/>
        </w:rPr>
        <w:t>İrfan ALYANAK</w:t>
      </w:r>
      <w:r w:rsidR="008A1F31" w:rsidRPr="00630638">
        <w:rPr>
          <w:rFonts w:cs="Times New Roman"/>
        </w:rPr>
        <w:t xml:space="preserve">                    </w:t>
      </w:r>
      <w:r w:rsidR="00A2032C" w:rsidRPr="00630638">
        <w:rPr>
          <w:rFonts w:cs="Times New Roman"/>
        </w:rPr>
        <w:t xml:space="preserve">            </w:t>
      </w:r>
      <w:r w:rsidR="00DE7381" w:rsidRPr="00630638">
        <w:rPr>
          <w:rFonts w:cs="Times New Roman"/>
        </w:rPr>
        <w:t xml:space="preserve">                  </w:t>
      </w:r>
    </w:p>
    <w:p w:rsidR="008A1F31" w:rsidRPr="00630638" w:rsidRDefault="00E97A33" w:rsidP="00200E0B">
      <w:pPr>
        <w:pStyle w:val="AralkYok"/>
        <w:ind w:left="142"/>
        <w:rPr>
          <w:rFonts w:cs="Times New Roman"/>
        </w:rPr>
      </w:pPr>
      <w:r w:rsidRPr="00630638">
        <w:rPr>
          <w:rFonts w:cs="Times New Roman"/>
        </w:rPr>
        <w:t xml:space="preserve">  </w:t>
      </w:r>
      <w:r w:rsidR="00A2032C" w:rsidRPr="00630638">
        <w:rPr>
          <w:rFonts w:cs="Times New Roman"/>
        </w:rPr>
        <w:t xml:space="preserve">              </w:t>
      </w:r>
      <w:r w:rsidR="007013B8" w:rsidRPr="00630638">
        <w:rPr>
          <w:rFonts w:cs="Times New Roman"/>
        </w:rPr>
        <w:t xml:space="preserve"> </w:t>
      </w:r>
      <w:r w:rsidR="003026C2" w:rsidRPr="00630638">
        <w:rPr>
          <w:rFonts w:cs="Times New Roman"/>
        </w:rPr>
        <w:tab/>
      </w:r>
      <w:r w:rsidR="003026C2" w:rsidRPr="00630638">
        <w:rPr>
          <w:rFonts w:cs="Times New Roman"/>
        </w:rPr>
        <w:tab/>
      </w:r>
      <w:r w:rsidR="003026C2" w:rsidRPr="00630638">
        <w:rPr>
          <w:rFonts w:cs="Times New Roman"/>
        </w:rPr>
        <w:tab/>
      </w:r>
      <w:r w:rsidR="00200E0B" w:rsidRPr="00630638">
        <w:rPr>
          <w:rFonts w:cs="Times New Roman"/>
        </w:rPr>
        <w:t xml:space="preserve"> </w:t>
      </w:r>
      <w:r w:rsidR="007013B8" w:rsidRPr="00630638">
        <w:rPr>
          <w:rFonts w:cs="Times New Roman"/>
        </w:rPr>
        <w:t xml:space="preserve"> </w:t>
      </w:r>
      <w:r w:rsidR="003026C2" w:rsidRPr="00630638">
        <w:rPr>
          <w:rFonts w:cs="Times New Roman"/>
        </w:rPr>
        <w:t xml:space="preserve">   </w:t>
      </w:r>
      <w:r w:rsidR="007013B8" w:rsidRPr="00630638">
        <w:rPr>
          <w:rFonts w:cs="Times New Roman"/>
        </w:rPr>
        <w:t xml:space="preserve">Yazman </w:t>
      </w:r>
      <w:r w:rsidRPr="00630638">
        <w:rPr>
          <w:rFonts w:cs="Times New Roman"/>
        </w:rPr>
        <w:t xml:space="preserve">                       </w:t>
      </w:r>
      <w:r w:rsidR="0053074C" w:rsidRPr="00630638">
        <w:rPr>
          <w:rFonts w:cs="Times New Roman"/>
        </w:rPr>
        <w:t xml:space="preserve">   </w:t>
      </w:r>
      <w:r w:rsidR="0053074C" w:rsidRPr="00630638">
        <w:rPr>
          <w:rFonts w:cs="Times New Roman"/>
        </w:rPr>
        <w:tab/>
      </w:r>
      <w:r w:rsidR="00A2032C" w:rsidRPr="00630638">
        <w:rPr>
          <w:rFonts w:cs="Times New Roman"/>
        </w:rPr>
        <w:t xml:space="preserve">   </w:t>
      </w:r>
      <w:r w:rsidR="00774EEC" w:rsidRPr="00630638">
        <w:rPr>
          <w:rFonts w:cs="Times New Roman"/>
        </w:rPr>
        <w:t xml:space="preserve">         </w:t>
      </w:r>
      <w:r w:rsidR="00DE7381" w:rsidRPr="00630638">
        <w:rPr>
          <w:rFonts w:cs="Times New Roman"/>
        </w:rPr>
        <w:t xml:space="preserve"> </w:t>
      </w:r>
      <w:r w:rsidR="00774EEC" w:rsidRPr="00630638">
        <w:rPr>
          <w:rFonts w:cs="Times New Roman"/>
        </w:rPr>
        <w:t xml:space="preserve">  </w:t>
      </w:r>
      <w:r w:rsidRPr="00630638">
        <w:rPr>
          <w:rFonts w:cs="Times New Roman"/>
        </w:rPr>
        <w:t xml:space="preserve">İSG Sorumlu </w:t>
      </w:r>
      <w:proofErr w:type="gramStart"/>
      <w:r w:rsidRPr="00630638">
        <w:rPr>
          <w:rFonts w:cs="Times New Roman"/>
        </w:rPr>
        <w:t>Md.Yrd</w:t>
      </w:r>
      <w:proofErr w:type="gramEnd"/>
      <w:r w:rsidRPr="00630638">
        <w:rPr>
          <w:rFonts w:cs="Times New Roman"/>
        </w:rPr>
        <w:t xml:space="preserve">.              </w:t>
      </w:r>
      <w:r w:rsidR="0053074C" w:rsidRPr="00630638">
        <w:rPr>
          <w:rFonts w:cs="Times New Roman"/>
        </w:rPr>
        <w:tab/>
      </w:r>
      <w:r w:rsidR="00774EEC" w:rsidRPr="00630638">
        <w:rPr>
          <w:rFonts w:cs="Times New Roman"/>
        </w:rPr>
        <w:t xml:space="preserve">     </w:t>
      </w:r>
      <w:r w:rsidR="007013B8" w:rsidRPr="00630638">
        <w:rPr>
          <w:rFonts w:cs="Times New Roman"/>
        </w:rPr>
        <w:t xml:space="preserve"> </w:t>
      </w:r>
      <w:r w:rsidR="00DE7381" w:rsidRPr="00630638">
        <w:rPr>
          <w:rFonts w:cs="Times New Roman"/>
        </w:rPr>
        <w:t xml:space="preserve">            </w:t>
      </w:r>
    </w:p>
    <w:p w:rsidR="00E97A33" w:rsidRPr="00630638" w:rsidRDefault="00E97A33" w:rsidP="00200E0B">
      <w:pPr>
        <w:pStyle w:val="AralkYok"/>
        <w:ind w:left="142"/>
        <w:rPr>
          <w:rFonts w:cs="Times New Roman"/>
        </w:rPr>
      </w:pPr>
    </w:p>
    <w:p w:rsidR="00E97A33" w:rsidRPr="00630638" w:rsidRDefault="00E97A33" w:rsidP="00200E0B">
      <w:pPr>
        <w:spacing w:line="240" w:lineRule="auto"/>
        <w:ind w:left="142"/>
        <w:rPr>
          <w:rFonts w:cs="Times New Roman"/>
          <w:b/>
        </w:rPr>
      </w:pPr>
    </w:p>
    <w:p w:rsidR="0053074C" w:rsidRPr="00630638" w:rsidRDefault="0053074C" w:rsidP="00200E0B">
      <w:pPr>
        <w:spacing w:line="240" w:lineRule="auto"/>
        <w:ind w:left="142"/>
        <w:rPr>
          <w:rFonts w:cs="Times New Roman"/>
          <w:b/>
        </w:rPr>
      </w:pPr>
    </w:p>
    <w:tbl>
      <w:tblPr>
        <w:tblpPr w:leftFromText="141" w:rightFromText="141" w:vertAnchor="page" w:horzAnchor="margin" w:tblpXSpec="center" w:tblpY="41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2268"/>
        <w:gridCol w:w="1417"/>
      </w:tblGrid>
      <w:tr w:rsidR="00DE7381" w:rsidRPr="00630638" w:rsidTr="000113EA">
        <w:trPr>
          <w:trHeight w:val="454"/>
        </w:trPr>
        <w:tc>
          <w:tcPr>
            <w:tcW w:w="9067" w:type="dxa"/>
            <w:gridSpan w:val="4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  <w:u w:val="single"/>
              </w:rPr>
            </w:pPr>
            <w:r w:rsidRPr="00630638">
              <w:rPr>
                <w:rFonts w:cs="Times New Roman"/>
                <w:b/>
              </w:rPr>
              <w:t>İSG KURULU ÜYELERİ</w:t>
            </w: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Sıra No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bCs/>
              </w:rPr>
            </w:pPr>
            <w:r w:rsidRPr="00630638">
              <w:rPr>
                <w:b/>
              </w:rPr>
              <w:t>GÖREV ADI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</w:rPr>
            </w:pPr>
            <w:r w:rsidRPr="00630638">
              <w:rPr>
                <w:b/>
              </w:rPr>
              <w:t>ADI SOYADI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</w:rPr>
            </w:pPr>
            <w:r w:rsidRPr="00630638">
              <w:rPr>
                <w:b/>
              </w:rPr>
              <w:t>İMZA</w:t>
            </w: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rPr>
                <w:bCs/>
              </w:rPr>
              <w:t>Okul Müdürü (Kurul Başkanı)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t>Burhan DURGUN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rPr>
                <w:bCs/>
              </w:rPr>
              <w:t xml:space="preserve">İş Güvenliği Uzmanı 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t>-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Cs/>
              </w:rPr>
            </w:pPr>
            <w:r w:rsidRPr="00630638">
              <w:rPr>
                <w:bCs/>
              </w:rPr>
              <w:t xml:space="preserve">İşyeri Hekimi 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t>-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rPr>
                <w:bCs/>
              </w:rPr>
              <w:t>Müdür Yardımcısı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t>İrfan ALYANAK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Cs/>
              </w:rPr>
            </w:pPr>
            <w:r w:rsidRPr="00630638">
              <w:t>İnsan kaynakları, personel, sosyal işler veya idari ve mali işleri yürütmekle görevli bir kişi,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</w:pPr>
            <w:r w:rsidRPr="00630638">
              <w:t>Erdal ERKOYUNCU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DE7381" w:rsidRPr="00630638" w:rsidTr="000113EA">
        <w:trPr>
          <w:trHeight w:val="454"/>
        </w:trPr>
        <w:tc>
          <w:tcPr>
            <w:tcW w:w="988" w:type="dxa"/>
            <w:vAlign w:val="center"/>
          </w:tcPr>
          <w:p w:rsidR="00DE7381" w:rsidRPr="00630638" w:rsidRDefault="00DE7381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DE7381" w:rsidRPr="00630638" w:rsidRDefault="00DE7381" w:rsidP="000113EA">
            <w:pPr>
              <w:ind w:left="142"/>
              <w:rPr>
                <w:bCs/>
              </w:rPr>
            </w:pPr>
            <w:r w:rsidRPr="00630638">
              <w:rPr>
                <w:bCs/>
              </w:rPr>
              <w:t>Sivil Savunma Uzmanı (varsa)</w:t>
            </w:r>
          </w:p>
        </w:tc>
        <w:tc>
          <w:tcPr>
            <w:tcW w:w="2268" w:type="dxa"/>
            <w:vAlign w:val="center"/>
          </w:tcPr>
          <w:p w:rsidR="00DE7381" w:rsidRPr="00630638" w:rsidRDefault="00DE7381" w:rsidP="000113EA">
            <w:pPr>
              <w:ind w:left="142"/>
              <w:rPr>
                <w:b/>
                <w:u w:val="single"/>
              </w:rPr>
            </w:pPr>
            <w:r w:rsidRPr="00630638">
              <w:t>-</w:t>
            </w:r>
          </w:p>
        </w:tc>
        <w:tc>
          <w:tcPr>
            <w:tcW w:w="1417" w:type="dxa"/>
            <w:vAlign w:val="center"/>
          </w:tcPr>
          <w:p w:rsidR="00DE7381" w:rsidRPr="00630638" w:rsidRDefault="00DE7381" w:rsidP="000113EA">
            <w:pPr>
              <w:ind w:left="142"/>
            </w:pPr>
          </w:p>
        </w:tc>
      </w:tr>
      <w:tr w:rsidR="003026C2" w:rsidRPr="00630638" w:rsidTr="000113EA">
        <w:trPr>
          <w:trHeight w:val="454"/>
        </w:trPr>
        <w:tc>
          <w:tcPr>
            <w:tcW w:w="988" w:type="dxa"/>
            <w:vMerge w:val="restart"/>
            <w:vAlign w:val="center"/>
          </w:tcPr>
          <w:p w:rsidR="003026C2" w:rsidRPr="00630638" w:rsidRDefault="003026C2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3026C2" w:rsidRPr="00630638" w:rsidRDefault="003026C2" w:rsidP="000113EA">
            <w:pPr>
              <w:ind w:left="142"/>
              <w:rPr>
                <w:bCs/>
              </w:rPr>
            </w:pPr>
            <w:r w:rsidRPr="00630638">
              <w:rPr>
                <w:bCs/>
              </w:rPr>
              <w:t>Alan/dal/lab. Şefi</w:t>
            </w:r>
          </w:p>
        </w:tc>
        <w:tc>
          <w:tcPr>
            <w:tcW w:w="2268" w:type="dxa"/>
            <w:vAlign w:val="center"/>
          </w:tcPr>
          <w:p w:rsidR="003026C2" w:rsidRPr="00630638" w:rsidRDefault="003026C2" w:rsidP="000113EA">
            <w:pPr>
              <w:ind w:left="142"/>
              <w:rPr>
                <w:b/>
                <w:u w:val="single"/>
              </w:rPr>
            </w:pPr>
            <w:r w:rsidRPr="00630638">
              <w:t>Osman AVCU</w:t>
            </w:r>
          </w:p>
        </w:tc>
        <w:tc>
          <w:tcPr>
            <w:tcW w:w="1417" w:type="dxa"/>
            <w:vAlign w:val="center"/>
          </w:tcPr>
          <w:p w:rsidR="003026C2" w:rsidRPr="00630638" w:rsidRDefault="003026C2" w:rsidP="000113EA">
            <w:pPr>
              <w:ind w:left="142"/>
            </w:pPr>
          </w:p>
        </w:tc>
      </w:tr>
      <w:tr w:rsidR="003026C2" w:rsidRPr="00630638" w:rsidTr="000113EA">
        <w:trPr>
          <w:trHeight w:val="454"/>
        </w:trPr>
        <w:tc>
          <w:tcPr>
            <w:tcW w:w="988" w:type="dxa"/>
            <w:vMerge/>
            <w:vAlign w:val="center"/>
          </w:tcPr>
          <w:p w:rsidR="003026C2" w:rsidRPr="00630638" w:rsidRDefault="003026C2" w:rsidP="000113EA">
            <w:pPr>
              <w:ind w:left="142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3026C2" w:rsidRPr="00630638" w:rsidRDefault="003026C2" w:rsidP="000113EA">
            <w:pPr>
              <w:ind w:left="142"/>
              <w:rPr>
                <w:b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026C2" w:rsidRPr="00630638" w:rsidRDefault="003026C2" w:rsidP="000113EA">
            <w:pPr>
              <w:ind w:left="142"/>
              <w:rPr>
                <w:b/>
                <w:u w:val="single"/>
              </w:rPr>
            </w:pPr>
            <w:r w:rsidRPr="00630638">
              <w:t>Abdullah YILMAZ</w:t>
            </w:r>
          </w:p>
        </w:tc>
        <w:tc>
          <w:tcPr>
            <w:tcW w:w="1417" w:type="dxa"/>
            <w:vAlign w:val="center"/>
          </w:tcPr>
          <w:p w:rsidR="003026C2" w:rsidRPr="00630638" w:rsidRDefault="003026C2" w:rsidP="000113EA">
            <w:pPr>
              <w:ind w:left="142"/>
            </w:pPr>
          </w:p>
        </w:tc>
      </w:tr>
      <w:tr w:rsidR="003026C2" w:rsidRPr="00630638" w:rsidTr="000113EA">
        <w:trPr>
          <w:trHeight w:val="454"/>
        </w:trPr>
        <w:tc>
          <w:tcPr>
            <w:tcW w:w="988" w:type="dxa"/>
            <w:vMerge w:val="restart"/>
            <w:vAlign w:val="center"/>
          </w:tcPr>
          <w:p w:rsidR="003026C2" w:rsidRPr="00630638" w:rsidRDefault="003026C2" w:rsidP="000113EA">
            <w:pPr>
              <w:ind w:left="142"/>
              <w:jc w:val="center"/>
              <w:rPr>
                <w:b/>
              </w:rPr>
            </w:pPr>
            <w:r w:rsidRPr="00630638">
              <w:rPr>
                <w:b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3026C2" w:rsidRPr="00630638" w:rsidRDefault="003026C2" w:rsidP="000113EA">
            <w:pPr>
              <w:ind w:left="142"/>
              <w:rPr>
                <w:bCs/>
              </w:rPr>
            </w:pPr>
            <w:r w:rsidRPr="00630638">
              <w:rPr>
                <w:bCs/>
              </w:rPr>
              <w:t>Çalışan Temsilcisi</w:t>
            </w:r>
          </w:p>
        </w:tc>
        <w:tc>
          <w:tcPr>
            <w:tcW w:w="2268" w:type="dxa"/>
            <w:vAlign w:val="center"/>
          </w:tcPr>
          <w:p w:rsidR="003026C2" w:rsidRPr="00630638" w:rsidRDefault="003026C2" w:rsidP="000113EA">
            <w:pPr>
              <w:ind w:left="142"/>
              <w:rPr>
                <w:b/>
                <w:u w:val="single"/>
              </w:rPr>
            </w:pPr>
            <w:r w:rsidRPr="00630638">
              <w:t>Engin ÖZARPACI</w:t>
            </w:r>
          </w:p>
        </w:tc>
        <w:tc>
          <w:tcPr>
            <w:tcW w:w="1417" w:type="dxa"/>
            <w:vAlign w:val="center"/>
          </w:tcPr>
          <w:p w:rsidR="003026C2" w:rsidRPr="00630638" w:rsidRDefault="003026C2" w:rsidP="000113EA">
            <w:pPr>
              <w:ind w:left="142"/>
            </w:pPr>
          </w:p>
        </w:tc>
      </w:tr>
      <w:tr w:rsidR="003026C2" w:rsidRPr="00630638" w:rsidTr="000113EA">
        <w:trPr>
          <w:trHeight w:val="454"/>
        </w:trPr>
        <w:tc>
          <w:tcPr>
            <w:tcW w:w="988" w:type="dxa"/>
            <w:vMerge/>
            <w:vAlign w:val="center"/>
          </w:tcPr>
          <w:p w:rsidR="003026C2" w:rsidRPr="00630638" w:rsidRDefault="003026C2" w:rsidP="000113EA">
            <w:pPr>
              <w:ind w:left="142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3026C2" w:rsidRPr="00630638" w:rsidRDefault="003026C2" w:rsidP="000113EA">
            <w:pPr>
              <w:ind w:left="14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026C2" w:rsidRPr="00630638" w:rsidRDefault="003026C2" w:rsidP="000113EA">
            <w:pPr>
              <w:ind w:left="142"/>
              <w:rPr>
                <w:b/>
                <w:u w:val="single"/>
              </w:rPr>
            </w:pPr>
            <w:r w:rsidRPr="00630638">
              <w:t>Yusuf AÇAN</w:t>
            </w:r>
          </w:p>
        </w:tc>
        <w:tc>
          <w:tcPr>
            <w:tcW w:w="1417" w:type="dxa"/>
            <w:vAlign w:val="center"/>
          </w:tcPr>
          <w:p w:rsidR="003026C2" w:rsidRPr="00630638" w:rsidRDefault="003026C2" w:rsidP="000113EA">
            <w:pPr>
              <w:ind w:left="142"/>
            </w:pPr>
          </w:p>
        </w:tc>
      </w:tr>
    </w:tbl>
    <w:p w:rsidR="0053074C" w:rsidRPr="00630638" w:rsidRDefault="0053074C" w:rsidP="00200E0B">
      <w:pPr>
        <w:spacing w:line="240" w:lineRule="auto"/>
        <w:ind w:left="142"/>
        <w:rPr>
          <w:rFonts w:cs="Times New Roman"/>
          <w:b/>
        </w:rPr>
      </w:pPr>
    </w:p>
    <w:p w:rsidR="006242AD" w:rsidRPr="00630638" w:rsidRDefault="006242AD" w:rsidP="00200E0B">
      <w:pPr>
        <w:spacing w:line="240" w:lineRule="auto"/>
        <w:ind w:left="142"/>
        <w:rPr>
          <w:rFonts w:cs="Times New Roman"/>
          <w:b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6242AD" w:rsidRPr="00630638" w:rsidRDefault="006242AD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3026C2" w:rsidRPr="00630638" w:rsidRDefault="000113EA" w:rsidP="0001106D">
      <w:pPr>
        <w:pStyle w:val="AralkYok"/>
        <w:ind w:left="5806" w:firstLine="566"/>
        <w:jc w:val="center"/>
        <w:rPr>
          <w:rFonts w:cs="Times New Roman"/>
        </w:rPr>
      </w:pPr>
      <w:r>
        <w:rPr>
          <w:rFonts w:cs="Times New Roman"/>
        </w:rPr>
        <w:t>16</w:t>
      </w:r>
      <w:r w:rsidR="003026C2" w:rsidRPr="00630638">
        <w:rPr>
          <w:rFonts w:cs="Times New Roman"/>
        </w:rPr>
        <w:t>.0</w:t>
      </w:r>
      <w:r>
        <w:rPr>
          <w:rFonts w:cs="Times New Roman"/>
        </w:rPr>
        <w:t>9</w:t>
      </w:r>
      <w:r w:rsidR="003026C2" w:rsidRPr="00630638">
        <w:rPr>
          <w:rFonts w:cs="Times New Roman"/>
        </w:rPr>
        <w:t>.2019</w:t>
      </w:r>
    </w:p>
    <w:p w:rsidR="003026C2" w:rsidRPr="00630638" w:rsidRDefault="003026C2" w:rsidP="00200E0B">
      <w:pPr>
        <w:pStyle w:val="AralkYok"/>
        <w:ind w:left="142"/>
        <w:jc w:val="center"/>
        <w:rPr>
          <w:rFonts w:cs="Times New Roman"/>
        </w:rPr>
      </w:pPr>
    </w:p>
    <w:p w:rsidR="003026C2" w:rsidRPr="00630638" w:rsidRDefault="003026C2" w:rsidP="0001106D">
      <w:pPr>
        <w:pStyle w:val="AralkYok"/>
        <w:ind w:left="5806" w:firstLine="566"/>
        <w:jc w:val="center"/>
        <w:rPr>
          <w:rFonts w:cs="Times New Roman"/>
        </w:rPr>
      </w:pPr>
      <w:r w:rsidRPr="00630638">
        <w:rPr>
          <w:rFonts w:cs="Times New Roman"/>
        </w:rPr>
        <w:t>Burhan DURGUN</w:t>
      </w:r>
    </w:p>
    <w:p w:rsidR="003026C2" w:rsidRPr="00630638" w:rsidRDefault="003026C2" w:rsidP="0001106D">
      <w:pPr>
        <w:pStyle w:val="AralkYok"/>
        <w:ind w:left="5806" w:firstLine="566"/>
        <w:jc w:val="center"/>
        <w:rPr>
          <w:rFonts w:cs="Times New Roman"/>
        </w:rPr>
      </w:pPr>
      <w:r w:rsidRPr="00630638">
        <w:rPr>
          <w:rFonts w:cs="Times New Roman"/>
        </w:rPr>
        <w:t>İşveren-Okul Müdürü</w:t>
      </w: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p w:rsidR="003026C2" w:rsidRPr="00630638" w:rsidRDefault="003026C2" w:rsidP="00200E0B">
      <w:pPr>
        <w:pStyle w:val="AralkYok"/>
        <w:ind w:left="142"/>
        <w:rPr>
          <w:rFonts w:cs="Times New Roman"/>
        </w:rPr>
      </w:pPr>
    </w:p>
    <w:sectPr w:rsidR="003026C2" w:rsidRPr="00630638" w:rsidSect="000D609A">
      <w:footerReference w:type="default" r:id="rId9"/>
      <w:pgSz w:w="11906" w:h="16838"/>
      <w:pgMar w:top="1135" w:right="849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E" w:rsidRDefault="00786E8E" w:rsidP="0043164A">
      <w:pPr>
        <w:spacing w:after="0" w:line="240" w:lineRule="auto"/>
      </w:pPr>
      <w:r>
        <w:separator/>
      </w:r>
    </w:p>
  </w:endnote>
  <w:endnote w:type="continuationSeparator" w:id="0">
    <w:p w:rsidR="00786E8E" w:rsidRDefault="00786E8E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335709"/>
      <w:docPartObj>
        <w:docPartGallery w:val="Page Numbers (Bottom of Page)"/>
        <w:docPartUnique/>
      </w:docPartObj>
    </w:sdtPr>
    <w:sdtEndPr/>
    <w:sdtContent>
      <w:p w:rsidR="00341FEC" w:rsidRDefault="007401DA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6C0C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E" w:rsidRDefault="00786E8E" w:rsidP="0043164A">
      <w:pPr>
        <w:spacing w:after="0" w:line="240" w:lineRule="auto"/>
      </w:pPr>
      <w:r>
        <w:separator/>
      </w:r>
    </w:p>
  </w:footnote>
  <w:footnote w:type="continuationSeparator" w:id="0">
    <w:p w:rsidR="00786E8E" w:rsidRDefault="00786E8E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1106D"/>
    <w:rsid w:val="000113EA"/>
    <w:rsid w:val="0001528D"/>
    <w:rsid w:val="0002438E"/>
    <w:rsid w:val="00037065"/>
    <w:rsid w:val="00043C11"/>
    <w:rsid w:val="000474F0"/>
    <w:rsid w:val="00051788"/>
    <w:rsid w:val="000551E4"/>
    <w:rsid w:val="0006267A"/>
    <w:rsid w:val="000634C3"/>
    <w:rsid w:val="00067563"/>
    <w:rsid w:val="00075196"/>
    <w:rsid w:val="00080902"/>
    <w:rsid w:val="00081171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C1420"/>
    <w:rsid w:val="000C169C"/>
    <w:rsid w:val="000C1973"/>
    <w:rsid w:val="000C19A5"/>
    <w:rsid w:val="000D609A"/>
    <w:rsid w:val="000E238D"/>
    <w:rsid w:val="000F0D23"/>
    <w:rsid w:val="000F3D66"/>
    <w:rsid w:val="000F7E65"/>
    <w:rsid w:val="001015E0"/>
    <w:rsid w:val="0010330B"/>
    <w:rsid w:val="00117CA5"/>
    <w:rsid w:val="00121268"/>
    <w:rsid w:val="00121728"/>
    <w:rsid w:val="00127DA0"/>
    <w:rsid w:val="00135E13"/>
    <w:rsid w:val="00147987"/>
    <w:rsid w:val="001540E9"/>
    <w:rsid w:val="00160953"/>
    <w:rsid w:val="001634A3"/>
    <w:rsid w:val="00164C3B"/>
    <w:rsid w:val="00170ED3"/>
    <w:rsid w:val="00175C99"/>
    <w:rsid w:val="001778C3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1312"/>
    <w:rsid w:val="001C2A37"/>
    <w:rsid w:val="001C6FBA"/>
    <w:rsid w:val="001D35BA"/>
    <w:rsid w:val="001D56EC"/>
    <w:rsid w:val="001D7D6F"/>
    <w:rsid w:val="001E3C2A"/>
    <w:rsid w:val="001E45C5"/>
    <w:rsid w:val="001F0D73"/>
    <w:rsid w:val="001F1616"/>
    <w:rsid w:val="001F23AB"/>
    <w:rsid w:val="00200E0B"/>
    <w:rsid w:val="00212EBA"/>
    <w:rsid w:val="00214F59"/>
    <w:rsid w:val="0021563B"/>
    <w:rsid w:val="002162F0"/>
    <w:rsid w:val="00221123"/>
    <w:rsid w:val="0022157E"/>
    <w:rsid w:val="00222643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AB"/>
    <w:rsid w:val="00280EF0"/>
    <w:rsid w:val="00282A57"/>
    <w:rsid w:val="0029053E"/>
    <w:rsid w:val="0029186B"/>
    <w:rsid w:val="002B1061"/>
    <w:rsid w:val="002B111C"/>
    <w:rsid w:val="002B3755"/>
    <w:rsid w:val="002B3F95"/>
    <w:rsid w:val="002B5DD9"/>
    <w:rsid w:val="002D00FC"/>
    <w:rsid w:val="002D7526"/>
    <w:rsid w:val="002E1FA1"/>
    <w:rsid w:val="002F06FA"/>
    <w:rsid w:val="003026C2"/>
    <w:rsid w:val="00313382"/>
    <w:rsid w:val="00320C95"/>
    <w:rsid w:val="0032662B"/>
    <w:rsid w:val="00327A54"/>
    <w:rsid w:val="003371C9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B5FA8"/>
    <w:rsid w:val="003C26AE"/>
    <w:rsid w:val="003C42DB"/>
    <w:rsid w:val="003D056F"/>
    <w:rsid w:val="003D2613"/>
    <w:rsid w:val="003D327F"/>
    <w:rsid w:val="003D454E"/>
    <w:rsid w:val="003D779F"/>
    <w:rsid w:val="003E4D8B"/>
    <w:rsid w:val="003E717B"/>
    <w:rsid w:val="00403708"/>
    <w:rsid w:val="00423935"/>
    <w:rsid w:val="0043164A"/>
    <w:rsid w:val="00441412"/>
    <w:rsid w:val="00453264"/>
    <w:rsid w:val="00460CC0"/>
    <w:rsid w:val="004655F3"/>
    <w:rsid w:val="00480C38"/>
    <w:rsid w:val="004812F3"/>
    <w:rsid w:val="004823F9"/>
    <w:rsid w:val="00482EAA"/>
    <w:rsid w:val="00483E43"/>
    <w:rsid w:val="00484FE2"/>
    <w:rsid w:val="00492EC3"/>
    <w:rsid w:val="004A2EC9"/>
    <w:rsid w:val="004A4251"/>
    <w:rsid w:val="004A4AE5"/>
    <w:rsid w:val="004B00FC"/>
    <w:rsid w:val="004B1A06"/>
    <w:rsid w:val="004C1ADC"/>
    <w:rsid w:val="004C2FAA"/>
    <w:rsid w:val="004F218A"/>
    <w:rsid w:val="004F4CFA"/>
    <w:rsid w:val="004F4E88"/>
    <w:rsid w:val="004F63F6"/>
    <w:rsid w:val="004F68A8"/>
    <w:rsid w:val="00507070"/>
    <w:rsid w:val="00510CD9"/>
    <w:rsid w:val="005217E0"/>
    <w:rsid w:val="00525D7A"/>
    <w:rsid w:val="005276D6"/>
    <w:rsid w:val="0053074C"/>
    <w:rsid w:val="00537495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2E61"/>
    <w:rsid w:val="005A4866"/>
    <w:rsid w:val="005A5E51"/>
    <w:rsid w:val="005A762D"/>
    <w:rsid w:val="005A7861"/>
    <w:rsid w:val="005B60B9"/>
    <w:rsid w:val="005C1BD6"/>
    <w:rsid w:val="005E731E"/>
    <w:rsid w:val="005F361F"/>
    <w:rsid w:val="00602DD5"/>
    <w:rsid w:val="0060409B"/>
    <w:rsid w:val="00605AE5"/>
    <w:rsid w:val="00605BA3"/>
    <w:rsid w:val="00613831"/>
    <w:rsid w:val="0061473A"/>
    <w:rsid w:val="006242AD"/>
    <w:rsid w:val="006261BC"/>
    <w:rsid w:val="00630638"/>
    <w:rsid w:val="00630B50"/>
    <w:rsid w:val="00633C1B"/>
    <w:rsid w:val="00634A15"/>
    <w:rsid w:val="00634B9A"/>
    <w:rsid w:val="00636CC4"/>
    <w:rsid w:val="006378CD"/>
    <w:rsid w:val="0065280A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87FA0"/>
    <w:rsid w:val="006909F5"/>
    <w:rsid w:val="00694292"/>
    <w:rsid w:val="006949EC"/>
    <w:rsid w:val="00695119"/>
    <w:rsid w:val="00696917"/>
    <w:rsid w:val="00696B16"/>
    <w:rsid w:val="006B1732"/>
    <w:rsid w:val="006B4892"/>
    <w:rsid w:val="006C0C94"/>
    <w:rsid w:val="006C3ACB"/>
    <w:rsid w:val="006C5052"/>
    <w:rsid w:val="006D2892"/>
    <w:rsid w:val="006D50FD"/>
    <w:rsid w:val="006D5428"/>
    <w:rsid w:val="006D5855"/>
    <w:rsid w:val="006E3251"/>
    <w:rsid w:val="006E6998"/>
    <w:rsid w:val="006F752D"/>
    <w:rsid w:val="007013B8"/>
    <w:rsid w:val="00707B27"/>
    <w:rsid w:val="00731AED"/>
    <w:rsid w:val="00736BA8"/>
    <w:rsid w:val="007401DA"/>
    <w:rsid w:val="00744A58"/>
    <w:rsid w:val="00753F6A"/>
    <w:rsid w:val="0077106E"/>
    <w:rsid w:val="00774EEC"/>
    <w:rsid w:val="00775202"/>
    <w:rsid w:val="00784F58"/>
    <w:rsid w:val="00786E8E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3A63"/>
    <w:rsid w:val="00817DCB"/>
    <w:rsid w:val="00824BB5"/>
    <w:rsid w:val="00834E33"/>
    <w:rsid w:val="00842FE3"/>
    <w:rsid w:val="0084359A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B57F4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21D3"/>
    <w:rsid w:val="00935C43"/>
    <w:rsid w:val="009371D9"/>
    <w:rsid w:val="009403EF"/>
    <w:rsid w:val="00940B67"/>
    <w:rsid w:val="0095561E"/>
    <w:rsid w:val="00962B68"/>
    <w:rsid w:val="00963153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2E8F"/>
    <w:rsid w:val="009C7682"/>
    <w:rsid w:val="009D05D8"/>
    <w:rsid w:val="009E090E"/>
    <w:rsid w:val="009E4E75"/>
    <w:rsid w:val="009E4EFB"/>
    <w:rsid w:val="009F0412"/>
    <w:rsid w:val="009F202B"/>
    <w:rsid w:val="009F430D"/>
    <w:rsid w:val="009F78D5"/>
    <w:rsid w:val="00A03C02"/>
    <w:rsid w:val="00A12859"/>
    <w:rsid w:val="00A2032C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62727"/>
    <w:rsid w:val="00A643CB"/>
    <w:rsid w:val="00A757ED"/>
    <w:rsid w:val="00A75FC2"/>
    <w:rsid w:val="00A80CDE"/>
    <w:rsid w:val="00A81B80"/>
    <w:rsid w:val="00A84226"/>
    <w:rsid w:val="00A92708"/>
    <w:rsid w:val="00A94263"/>
    <w:rsid w:val="00A97A11"/>
    <w:rsid w:val="00AA613C"/>
    <w:rsid w:val="00AA731E"/>
    <w:rsid w:val="00AB5B0E"/>
    <w:rsid w:val="00AC065A"/>
    <w:rsid w:val="00AC160C"/>
    <w:rsid w:val="00AC17A6"/>
    <w:rsid w:val="00AC1897"/>
    <w:rsid w:val="00AE45E4"/>
    <w:rsid w:val="00AF4E96"/>
    <w:rsid w:val="00AF6518"/>
    <w:rsid w:val="00B06957"/>
    <w:rsid w:val="00B12CE9"/>
    <w:rsid w:val="00B17D8C"/>
    <w:rsid w:val="00B301E2"/>
    <w:rsid w:val="00B35A13"/>
    <w:rsid w:val="00B42BE0"/>
    <w:rsid w:val="00B451E2"/>
    <w:rsid w:val="00B45F14"/>
    <w:rsid w:val="00B47462"/>
    <w:rsid w:val="00B47780"/>
    <w:rsid w:val="00B565DD"/>
    <w:rsid w:val="00B61AB6"/>
    <w:rsid w:val="00B66E5D"/>
    <w:rsid w:val="00B672DD"/>
    <w:rsid w:val="00B719E5"/>
    <w:rsid w:val="00B74EB5"/>
    <w:rsid w:val="00B752C0"/>
    <w:rsid w:val="00B82774"/>
    <w:rsid w:val="00B84E08"/>
    <w:rsid w:val="00B942C2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4B20"/>
    <w:rsid w:val="00DB72AA"/>
    <w:rsid w:val="00DC357C"/>
    <w:rsid w:val="00DC4BA5"/>
    <w:rsid w:val="00DC7BD4"/>
    <w:rsid w:val="00DD0FD2"/>
    <w:rsid w:val="00DD336A"/>
    <w:rsid w:val="00DD6223"/>
    <w:rsid w:val="00DE0955"/>
    <w:rsid w:val="00DE3BEB"/>
    <w:rsid w:val="00DE7381"/>
    <w:rsid w:val="00E06BE3"/>
    <w:rsid w:val="00E1041C"/>
    <w:rsid w:val="00E20F59"/>
    <w:rsid w:val="00E2730C"/>
    <w:rsid w:val="00E27962"/>
    <w:rsid w:val="00E33CF9"/>
    <w:rsid w:val="00E45DB2"/>
    <w:rsid w:val="00E47982"/>
    <w:rsid w:val="00E568A7"/>
    <w:rsid w:val="00E67700"/>
    <w:rsid w:val="00E704A7"/>
    <w:rsid w:val="00E808AF"/>
    <w:rsid w:val="00E841A5"/>
    <w:rsid w:val="00E8551B"/>
    <w:rsid w:val="00E91312"/>
    <w:rsid w:val="00E97A33"/>
    <w:rsid w:val="00EA41A7"/>
    <w:rsid w:val="00EB0855"/>
    <w:rsid w:val="00EB33AC"/>
    <w:rsid w:val="00EB5A4F"/>
    <w:rsid w:val="00EC4D91"/>
    <w:rsid w:val="00EC505E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9704A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E4B7"/>
  <w15:docId w15:val="{6ADEC1DC-218D-42DC-AE11-3F12D15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07B2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770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836B-DA8B-4FF5-A28B-76A4F6F1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Osman AVCU</cp:lastModifiedBy>
  <cp:revision>33</cp:revision>
  <cp:lastPrinted>2019-11-03T09:02:00Z</cp:lastPrinted>
  <dcterms:created xsi:type="dcterms:W3CDTF">2018-11-07T14:25:00Z</dcterms:created>
  <dcterms:modified xsi:type="dcterms:W3CDTF">2019-11-03T10:37:00Z</dcterms:modified>
</cp:coreProperties>
</file>